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64776" w14:textId="77777777"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14:paraId="63F04146" w14:textId="77777777"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14:paraId="1304F83E" w14:textId="77777777"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14:paraId="40B425E2" w14:textId="77777777" w:rsidR="00623B00" w:rsidRPr="007B70EE" w:rsidRDefault="00623B00" w:rsidP="00623B00">
      <w:pPr>
        <w:rPr>
          <w:rFonts w:ascii="Times New Roman" w:hAnsi="Times New Roman"/>
          <w:lang w:val="en-GB"/>
        </w:rPr>
      </w:pPr>
    </w:p>
    <w:p w14:paraId="5A1E3441" w14:textId="77777777"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14:paraId="53C783B2" w14:textId="77777777"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14:paraId="28141497" w14:textId="77777777"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Pr="009B30FB">
        <w:rPr>
          <w:rFonts w:ascii="Times New Roman" w:hAnsi="Times New Roman"/>
          <w:sz w:val="28"/>
          <w:szCs w:val="28"/>
        </w:rPr>
        <w:t>&lt;</w:t>
      </w:r>
      <w:r w:rsidRPr="00E62F51">
        <w:rPr>
          <w:rFonts w:ascii="Times New Roman" w:hAnsi="Times New Roman"/>
          <w:b w:val="0"/>
          <w:sz w:val="28"/>
          <w:szCs w:val="28"/>
          <w:lang w:val="en-GB"/>
        </w:rPr>
        <w:t>Contract</w:t>
      </w:r>
      <w:r w:rsidRPr="00E62F51">
        <w:rPr>
          <w:rFonts w:ascii="Times New Roman" w:hAnsi="Times New Roman"/>
          <w:b w:val="0"/>
          <w:sz w:val="28"/>
          <w:szCs w:val="28"/>
        </w:rPr>
        <w:t xml:space="preserve"> </w:t>
      </w:r>
      <w:r w:rsidRPr="00E62F51">
        <w:rPr>
          <w:rFonts w:ascii="Times New Roman" w:hAnsi="Times New Roman"/>
          <w:b w:val="0"/>
          <w:sz w:val="28"/>
          <w:szCs w:val="28"/>
          <w:lang w:val="en-GB"/>
        </w:rPr>
        <w:t>number</w:t>
      </w:r>
      <w:r w:rsidRPr="00E62F51">
        <w:rPr>
          <w:rFonts w:ascii="Times New Roman" w:hAnsi="Times New Roman"/>
          <w:sz w:val="28"/>
          <w:szCs w:val="28"/>
        </w:rPr>
        <w:t>&gt;</w:t>
      </w:r>
    </w:p>
    <w:p w14:paraId="25669EED" w14:textId="77777777" w:rsidR="000417E2" w:rsidRPr="00A940DC" w:rsidRDefault="000417E2" w:rsidP="000417E2">
      <w:pPr>
        <w:rPr>
          <w:rFonts w:ascii="Times New Roman" w:hAnsi="Times New Roman"/>
          <w:lang w:val="en-GB"/>
        </w:rPr>
      </w:pPr>
    </w:p>
    <w:p w14:paraId="6CEBBB2B" w14:textId="77777777"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E62F51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E62F51">
        <w:rPr>
          <w:rFonts w:ascii="Times New Roman" w:hAnsi="Times New Roman"/>
          <w:b/>
          <w:smallCaps/>
          <w:sz w:val="28"/>
          <w:lang w:val="en-GB"/>
        </w:rPr>
        <w:t>g</w:t>
      </w:r>
      <w:r w:rsidRPr="00E62F51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E62F51">
        <w:rPr>
          <w:rFonts w:ascii="Times New Roman" w:hAnsi="Times New Roman"/>
          <w:b/>
          <w:smallCaps/>
          <w:sz w:val="28"/>
          <w:lang w:val="en-GB"/>
        </w:rPr>
        <w:t>b</w:t>
      </w:r>
      <w:r w:rsidRPr="00E62F51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 w:rsidRPr="00E62F51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14:paraId="2A784EFE" w14:textId="4B1CFAD6" w:rsidR="00E62F51" w:rsidRDefault="00E62F51" w:rsidP="00E62F51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E62F51">
        <w:rPr>
          <w:rFonts w:ascii="Times New Roman" w:hAnsi="Times New Roman"/>
          <w:b/>
          <w:sz w:val="22"/>
          <w:szCs w:val="22"/>
          <w:lang w:val="en-GB"/>
        </w:rPr>
        <w:t>Central Finance and Contracts Unit (CFCU)</w:t>
      </w:r>
      <w:r w:rsidRPr="00E62F51">
        <w:rPr>
          <w:rFonts w:ascii="Times New Roman" w:hAnsi="Times New Roman"/>
          <w:sz w:val="22"/>
          <w:szCs w:val="22"/>
          <w:lang w:val="en-GB"/>
        </w:rPr>
        <w:t xml:space="preserve"> with its office at T.C. </w:t>
      </w:r>
      <w:proofErr w:type="spellStart"/>
      <w:r w:rsidRPr="00E62F51">
        <w:rPr>
          <w:rFonts w:ascii="Times New Roman" w:hAnsi="Times New Roman"/>
          <w:sz w:val="22"/>
          <w:szCs w:val="22"/>
          <w:lang w:val="en-GB"/>
        </w:rPr>
        <w:t>Hazine</w:t>
      </w:r>
      <w:proofErr w:type="spellEnd"/>
      <w:r w:rsidRPr="00E62F51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62F51">
        <w:rPr>
          <w:rFonts w:ascii="Times New Roman" w:hAnsi="Times New Roman"/>
          <w:sz w:val="22"/>
          <w:szCs w:val="22"/>
          <w:lang w:val="en-GB"/>
        </w:rPr>
        <w:t>ve</w:t>
      </w:r>
      <w:proofErr w:type="spellEnd"/>
      <w:r w:rsidRPr="00E62F51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62F51">
        <w:rPr>
          <w:rFonts w:ascii="Times New Roman" w:hAnsi="Times New Roman"/>
          <w:sz w:val="22"/>
          <w:szCs w:val="22"/>
          <w:lang w:val="en-GB"/>
        </w:rPr>
        <w:t>Maliye</w:t>
      </w:r>
      <w:proofErr w:type="spellEnd"/>
      <w:r w:rsidRPr="00E62F51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62F51">
        <w:rPr>
          <w:rFonts w:ascii="Times New Roman" w:hAnsi="Times New Roman"/>
          <w:sz w:val="22"/>
          <w:szCs w:val="22"/>
          <w:lang w:val="en-GB"/>
        </w:rPr>
        <w:t>Bakanlığı</w:t>
      </w:r>
      <w:proofErr w:type="spellEnd"/>
      <w:r w:rsidRPr="00E62F51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62F51">
        <w:rPr>
          <w:rFonts w:ascii="Times New Roman" w:hAnsi="Times New Roman"/>
          <w:sz w:val="22"/>
          <w:szCs w:val="22"/>
          <w:lang w:val="en-GB"/>
        </w:rPr>
        <w:t>Kampüsü</w:t>
      </w:r>
      <w:proofErr w:type="spellEnd"/>
      <w:r w:rsidRPr="00E62F51">
        <w:rPr>
          <w:rFonts w:ascii="Times New Roman" w:hAnsi="Times New Roman"/>
          <w:sz w:val="22"/>
          <w:szCs w:val="22"/>
          <w:lang w:val="en-GB"/>
        </w:rPr>
        <w:t xml:space="preserve"> E Blok </w:t>
      </w:r>
      <w:proofErr w:type="spellStart"/>
      <w:r w:rsidRPr="00E62F51">
        <w:rPr>
          <w:rFonts w:ascii="Times New Roman" w:hAnsi="Times New Roman"/>
          <w:sz w:val="22"/>
          <w:szCs w:val="22"/>
          <w:lang w:val="en-GB"/>
        </w:rPr>
        <w:t>İnönü</w:t>
      </w:r>
      <w:proofErr w:type="spellEnd"/>
      <w:r w:rsidRPr="00E62F51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62F51">
        <w:rPr>
          <w:rFonts w:ascii="Times New Roman" w:hAnsi="Times New Roman"/>
          <w:sz w:val="22"/>
          <w:szCs w:val="22"/>
          <w:lang w:val="en-GB"/>
        </w:rPr>
        <w:t>Bulvarı</w:t>
      </w:r>
      <w:proofErr w:type="spellEnd"/>
      <w:r w:rsidRPr="00E62F51">
        <w:rPr>
          <w:rFonts w:ascii="Times New Roman" w:hAnsi="Times New Roman"/>
          <w:sz w:val="22"/>
          <w:szCs w:val="22"/>
          <w:lang w:val="en-GB"/>
        </w:rPr>
        <w:t xml:space="preserve"> No:36 06</w:t>
      </w:r>
      <w:r>
        <w:rPr>
          <w:rFonts w:ascii="Times New Roman" w:hAnsi="Times New Roman"/>
          <w:sz w:val="22"/>
          <w:szCs w:val="22"/>
          <w:lang w:val="en-GB"/>
        </w:rPr>
        <w:t>490</w:t>
      </w:r>
      <w:r w:rsidRPr="00E62F51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E62F51">
        <w:rPr>
          <w:rFonts w:ascii="Times New Roman" w:hAnsi="Times New Roman"/>
          <w:sz w:val="22"/>
          <w:szCs w:val="22"/>
          <w:lang w:val="en-GB"/>
        </w:rPr>
        <w:t>Emek</w:t>
      </w:r>
      <w:proofErr w:type="spellEnd"/>
      <w:r w:rsidRPr="00E62F51">
        <w:rPr>
          <w:rFonts w:ascii="Times New Roman" w:hAnsi="Times New Roman"/>
          <w:sz w:val="22"/>
          <w:szCs w:val="22"/>
          <w:lang w:val="en-GB"/>
        </w:rPr>
        <w:t xml:space="preserve">, Ankara, </w:t>
      </w:r>
      <w:proofErr w:type="spellStart"/>
      <w:r w:rsidR="00846640">
        <w:rPr>
          <w:rFonts w:ascii="Times New Roman" w:hAnsi="Times New Roman"/>
          <w:sz w:val="22"/>
          <w:szCs w:val="22"/>
          <w:lang w:val="en-GB"/>
        </w:rPr>
        <w:t>Türkiye</w:t>
      </w:r>
      <w:proofErr w:type="spellEnd"/>
    </w:p>
    <w:p w14:paraId="647B2F2D" w14:textId="77777777" w:rsidR="00E62F51" w:rsidRPr="00E62F51" w:rsidRDefault="00E62F51" w:rsidP="00E62F51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p w14:paraId="64CDC76F" w14:textId="1F7F3444" w:rsidR="004D2FD8" w:rsidRPr="00387E08" w:rsidRDefault="00E62F51" w:rsidP="00E62F51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E62F51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AA20E5">
        <w:rPr>
          <w:rFonts w:ascii="Times New Roman" w:hAnsi="Times New Roman"/>
          <w:sz w:val="22"/>
          <w:szCs w:val="22"/>
          <w:lang w:val="en-GB"/>
        </w:rPr>
        <w:t>t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>
        <w:rPr>
          <w:rFonts w:ascii="Times New Roman" w:hAnsi="Times New Roman"/>
          <w:sz w:val="22"/>
          <w:szCs w:val="22"/>
          <w:lang w:val="en-GB"/>
        </w:rPr>
        <w:t>a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uthority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),</w:t>
      </w:r>
    </w:p>
    <w:p w14:paraId="4568D15A" w14:textId="77777777"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14:paraId="61345657" w14:textId="77777777"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14:paraId="2FE12FFB" w14:textId="77777777" w:rsidR="00B90C14" w:rsidRPr="00E62F51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E62F51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E62F51">
        <w:rPr>
          <w:rFonts w:ascii="Times New Roman" w:hAnsi="Times New Roman"/>
          <w:sz w:val="22"/>
          <w:szCs w:val="22"/>
          <w:lang w:val="en-GB"/>
        </w:rPr>
        <w:t xml:space="preserve">Full official </w:t>
      </w:r>
      <w:r w:rsidR="007A0D58" w:rsidRPr="00E62F51">
        <w:rPr>
          <w:rFonts w:ascii="Times New Roman" w:hAnsi="Times New Roman"/>
          <w:sz w:val="22"/>
          <w:szCs w:val="22"/>
          <w:lang w:val="en-GB"/>
        </w:rPr>
        <w:t>n</w:t>
      </w:r>
      <w:r w:rsidRPr="00E62F51">
        <w:rPr>
          <w:rFonts w:ascii="Times New Roman" w:hAnsi="Times New Roman"/>
          <w:sz w:val="22"/>
          <w:szCs w:val="22"/>
          <w:lang w:val="en-GB"/>
        </w:rPr>
        <w:t xml:space="preserve">ame of </w:t>
      </w:r>
      <w:r w:rsidR="00531265" w:rsidRPr="00E62F51">
        <w:rPr>
          <w:rFonts w:ascii="Times New Roman" w:hAnsi="Times New Roman"/>
          <w:sz w:val="22"/>
          <w:szCs w:val="22"/>
          <w:lang w:val="en-GB"/>
        </w:rPr>
        <w:t>c</w:t>
      </w:r>
      <w:r w:rsidRPr="00E62F51">
        <w:rPr>
          <w:rFonts w:ascii="Times New Roman" w:hAnsi="Times New Roman"/>
          <w:sz w:val="22"/>
          <w:szCs w:val="22"/>
          <w:lang w:val="en-GB"/>
        </w:rPr>
        <w:t xml:space="preserve">ontractor&gt; </w:t>
      </w:r>
    </w:p>
    <w:p w14:paraId="6CFA8AFF" w14:textId="77777777" w:rsidR="00B90C14" w:rsidRPr="00E62F51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E62F51">
        <w:rPr>
          <w:rFonts w:ascii="Times New Roman" w:hAnsi="Times New Roman"/>
          <w:sz w:val="22"/>
          <w:szCs w:val="22"/>
          <w:lang w:val="en-GB"/>
        </w:rPr>
        <w:t>[</w:t>
      </w:r>
      <w:r w:rsidR="00B202BC" w:rsidRPr="00E62F51">
        <w:rPr>
          <w:rFonts w:ascii="Times New Roman" w:hAnsi="Times New Roman"/>
          <w:sz w:val="22"/>
          <w:szCs w:val="22"/>
          <w:lang w:val="en-GB"/>
        </w:rPr>
        <w:t>&lt;</w:t>
      </w:r>
      <w:r w:rsidRPr="00E62F51">
        <w:rPr>
          <w:rFonts w:ascii="Times New Roman" w:hAnsi="Times New Roman"/>
          <w:sz w:val="22"/>
          <w:szCs w:val="22"/>
          <w:lang w:val="en-GB"/>
        </w:rPr>
        <w:t>Legal status/title</w:t>
      </w:r>
      <w:r w:rsidR="00B202BC" w:rsidRPr="00E62F51">
        <w:rPr>
          <w:rFonts w:ascii="Times New Roman" w:hAnsi="Times New Roman"/>
          <w:sz w:val="22"/>
          <w:szCs w:val="22"/>
          <w:lang w:val="en-GB"/>
        </w:rPr>
        <w:t>&gt;</w:t>
      </w:r>
      <w:r w:rsidRPr="00E62F51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E62F51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1"/>
      </w:r>
    </w:p>
    <w:p w14:paraId="62B3382B" w14:textId="77777777" w:rsidR="00B90C14" w:rsidRPr="00E62F51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E62F51">
        <w:rPr>
          <w:rFonts w:ascii="Times New Roman" w:hAnsi="Times New Roman"/>
          <w:sz w:val="22"/>
          <w:szCs w:val="22"/>
          <w:lang w:val="en-GB"/>
        </w:rPr>
        <w:t>[</w:t>
      </w:r>
      <w:r w:rsidR="00B202BC" w:rsidRPr="00E62F51">
        <w:rPr>
          <w:rFonts w:ascii="Times New Roman" w:hAnsi="Times New Roman"/>
          <w:sz w:val="22"/>
          <w:szCs w:val="22"/>
          <w:lang w:val="en-GB"/>
        </w:rPr>
        <w:t>&lt;</w:t>
      </w:r>
      <w:r w:rsidRPr="00E62F51">
        <w:rPr>
          <w:rFonts w:ascii="Times New Roman" w:hAnsi="Times New Roman"/>
          <w:sz w:val="22"/>
          <w:szCs w:val="22"/>
          <w:lang w:val="en-GB"/>
        </w:rPr>
        <w:t>Official registration number</w:t>
      </w:r>
      <w:r w:rsidR="00B202BC" w:rsidRPr="00E62F51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E62F51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E62F51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2"/>
      </w:r>
    </w:p>
    <w:p w14:paraId="107EBA3E" w14:textId="77777777" w:rsidR="00B90C14" w:rsidRPr="00E62F51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E62F51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E62F51">
        <w:rPr>
          <w:rFonts w:ascii="Times New Roman" w:hAnsi="Times New Roman"/>
          <w:sz w:val="22"/>
          <w:szCs w:val="22"/>
          <w:lang w:val="en-GB"/>
        </w:rPr>
        <w:t>Full official address</w:t>
      </w:r>
      <w:r w:rsidRPr="00E62F51">
        <w:rPr>
          <w:rFonts w:ascii="Times New Roman" w:hAnsi="Times New Roman"/>
          <w:sz w:val="22"/>
          <w:szCs w:val="22"/>
          <w:lang w:val="en-GB"/>
        </w:rPr>
        <w:t>&gt;</w:t>
      </w:r>
    </w:p>
    <w:p w14:paraId="68BB9039" w14:textId="77777777"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E62F51">
        <w:rPr>
          <w:rFonts w:ascii="Times New Roman" w:hAnsi="Times New Roman"/>
          <w:sz w:val="22"/>
          <w:szCs w:val="22"/>
          <w:lang w:val="en-GB"/>
        </w:rPr>
        <w:t>[</w:t>
      </w:r>
      <w:r w:rsidR="00B202BC" w:rsidRPr="00E62F51">
        <w:rPr>
          <w:rFonts w:ascii="Times New Roman" w:hAnsi="Times New Roman"/>
          <w:sz w:val="22"/>
          <w:szCs w:val="22"/>
          <w:lang w:val="en-GB"/>
        </w:rPr>
        <w:t>&lt;</w:t>
      </w:r>
      <w:r w:rsidRPr="00E62F51">
        <w:rPr>
          <w:rFonts w:ascii="Times New Roman" w:hAnsi="Times New Roman"/>
          <w:sz w:val="22"/>
          <w:szCs w:val="22"/>
          <w:lang w:val="en-GB"/>
        </w:rPr>
        <w:t>VAT number</w:t>
      </w:r>
      <w:r w:rsidR="00B202BC" w:rsidRPr="00E62F51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E62F51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E62F51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E62F51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E62F51">
        <w:rPr>
          <w:rFonts w:ascii="Times New Roman" w:hAnsi="Times New Roman"/>
          <w:sz w:val="22"/>
          <w:szCs w:val="22"/>
          <w:lang w:val="en-GB"/>
        </w:rPr>
        <w:t>(</w:t>
      </w:r>
      <w:r w:rsidR="00531265" w:rsidRPr="00E62F51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E62F51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 w:rsidRPr="00E62F51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E62F51">
        <w:rPr>
          <w:rFonts w:ascii="Times New Roman" w:hAnsi="Times New Roman"/>
          <w:sz w:val="22"/>
          <w:szCs w:val="22"/>
          <w:lang w:val="en-GB"/>
        </w:rPr>
        <w:t>ontractor</w:t>
      </w:r>
      <w:r w:rsidR="00531265" w:rsidRPr="00E62F51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E62F51">
        <w:rPr>
          <w:rFonts w:ascii="Times New Roman" w:hAnsi="Times New Roman"/>
          <w:sz w:val="22"/>
          <w:szCs w:val="22"/>
          <w:lang w:val="en-GB"/>
        </w:rPr>
        <w:t>)</w:t>
      </w:r>
    </w:p>
    <w:p w14:paraId="7E98C148" w14:textId="77777777"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14:paraId="453BDA8C" w14:textId="77777777"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14:paraId="243BFC36" w14:textId="77777777"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14:paraId="2C4764CE" w14:textId="77777777" w:rsidR="00CD243E" w:rsidRDefault="00CD243E" w:rsidP="00CD243E">
      <w:pPr>
        <w:spacing w:before="24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>PROJECT</w:t>
      </w:r>
      <w:r w:rsidR="00E62F51">
        <w:rPr>
          <w:rFonts w:ascii="Times New Roman" w:hAnsi="Times New Roman"/>
          <w:b/>
          <w:sz w:val="28"/>
          <w:lang w:val="en-GB"/>
        </w:rPr>
        <w:t>:</w:t>
      </w:r>
    </w:p>
    <w:p w14:paraId="5DDB8A14" w14:textId="71A226C6" w:rsidR="00846640" w:rsidRPr="00552705" w:rsidRDefault="005127F4" w:rsidP="00846640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>IPA 2018/41640/05/T</w:t>
      </w:r>
      <w:r w:rsidR="006E1AFB">
        <w:rPr>
          <w:rFonts w:ascii="Times New Roman" w:hAnsi="Times New Roman"/>
          <w:b/>
          <w:sz w:val="28"/>
          <w:lang w:val="en-GB"/>
        </w:rPr>
        <w:t>urkey</w:t>
      </w:r>
      <w:r w:rsidR="00846640" w:rsidRPr="002D2F63">
        <w:rPr>
          <w:rFonts w:ascii="Times New Roman" w:hAnsi="Times New Roman"/>
          <w:b/>
          <w:sz w:val="28"/>
          <w:lang w:val="en-GB"/>
        </w:rPr>
        <w:t>/Energy</w:t>
      </w:r>
    </w:p>
    <w:p w14:paraId="33F2042D" w14:textId="77777777" w:rsidR="00E62F51" w:rsidRDefault="00E62F51" w:rsidP="00E62F51">
      <w:pPr>
        <w:spacing w:before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>CONTRACT TITLE:</w:t>
      </w:r>
    </w:p>
    <w:p w14:paraId="669705D1" w14:textId="77777777" w:rsidR="00E62F51" w:rsidRPr="00E62F51" w:rsidRDefault="00E62F51" w:rsidP="00E62F51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E62F51">
        <w:rPr>
          <w:rFonts w:ascii="Times New Roman" w:hAnsi="Times New Roman"/>
          <w:b/>
          <w:sz w:val="28"/>
          <w:lang w:val="en-GB"/>
        </w:rPr>
        <w:t>Supply of Equipment for Renewable Energy for the Municipalities – Phase II</w:t>
      </w:r>
    </w:p>
    <w:p w14:paraId="4AC70A1A" w14:textId="02627593" w:rsidR="004D2FD8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>Identification number</w:t>
      </w:r>
      <w:r w:rsidR="00E62F51">
        <w:rPr>
          <w:rFonts w:ascii="Times New Roman" w:hAnsi="Times New Roman"/>
          <w:b/>
          <w:sz w:val="22"/>
          <w:lang w:val="en-GB"/>
        </w:rPr>
        <w:t xml:space="preserve">: </w:t>
      </w:r>
      <w:r w:rsidR="004A780A" w:rsidRPr="004A780A">
        <w:rPr>
          <w:rFonts w:ascii="Times New Roman" w:hAnsi="Times New Roman"/>
          <w:b/>
          <w:bCs/>
          <w:sz w:val="22"/>
          <w:lang w:val="tr-TR"/>
        </w:rPr>
        <w:t>N</w:t>
      </w:r>
      <w:r w:rsidR="00AA111A">
        <w:rPr>
          <w:rFonts w:ascii="Times New Roman" w:hAnsi="Times New Roman"/>
          <w:b/>
          <w:bCs/>
          <w:sz w:val="22"/>
        </w:rPr>
        <w:t>EAR/ANK/</w:t>
      </w:r>
      <w:bookmarkStart w:id="2" w:name="_GoBack"/>
      <w:r w:rsidR="00AA111A">
        <w:rPr>
          <w:rFonts w:ascii="Times New Roman" w:hAnsi="Times New Roman"/>
          <w:b/>
          <w:bCs/>
          <w:sz w:val="22"/>
        </w:rPr>
        <w:t>2022</w:t>
      </w:r>
      <w:bookmarkEnd w:id="2"/>
      <w:r w:rsidR="00AA111A">
        <w:rPr>
          <w:rFonts w:ascii="Times New Roman" w:hAnsi="Times New Roman"/>
          <w:b/>
          <w:bCs/>
          <w:sz w:val="22"/>
        </w:rPr>
        <w:t>/EA-OP/0017</w:t>
      </w:r>
    </w:p>
    <w:p w14:paraId="50DB65DB" w14:textId="77777777" w:rsidR="00E62F51" w:rsidRPr="007B70EE" w:rsidRDefault="00E62F51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</w:p>
    <w:p w14:paraId="0BDF574E" w14:textId="77777777" w:rsidR="004D2FD8" w:rsidRPr="003A4EB0" w:rsidRDefault="004D2FD8" w:rsidP="00A02BA3">
      <w:pPr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14:paraId="12250F86" w14:textId="076C5C6F" w:rsidR="004D2FD8" w:rsidRDefault="004D2FD8" w:rsidP="00B92BD5">
      <w:pPr>
        <w:numPr>
          <w:ilvl w:val="1"/>
          <w:numId w:val="40"/>
        </w:numPr>
        <w:spacing w:before="0"/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E62F51">
        <w:rPr>
          <w:rFonts w:ascii="Times New Roman" w:hAnsi="Times New Roman"/>
          <w:sz w:val="22"/>
          <w:lang w:val="en-GB"/>
        </w:rPr>
        <w:t xml:space="preserve"> </w:t>
      </w:r>
      <w:r w:rsidR="00E62F51">
        <w:rPr>
          <w:rFonts w:ascii="Times New Roman" w:hAnsi="Times New Roman"/>
          <w:sz w:val="22"/>
          <w:lang w:val="en-US"/>
        </w:rPr>
        <w:t>the</w:t>
      </w:r>
      <w:r w:rsidR="00E62F51" w:rsidRPr="00E62F51">
        <w:rPr>
          <w:rFonts w:ascii="Times New Roman" w:hAnsi="Times New Roman"/>
          <w:sz w:val="22"/>
          <w:lang w:val="en-US"/>
        </w:rPr>
        <w:t xml:space="preserve"> supply, delivery,</w:t>
      </w:r>
      <w:r w:rsidR="00846640">
        <w:rPr>
          <w:rFonts w:ascii="Times New Roman" w:hAnsi="Times New Roman"/>
          <w:sz w:val="22"/>
          <w:lang w:val="en-US"/>
        </w:rPr>
        <w:t xml:space="preserve"> unloading,</w:t>
      </w:r>
      <w:r w:rsidR="00E62F51" w:rsidRPr="00E62F51">
        <w:rPr>
          <w:rFonts w:ascii="Times New Roman" w:hAnsi="Times New Roman"/>
          <w:sz w:val="22"/>
          <w:lang w:val="en-US"/>
        </w:rPr>
        <w:t xml:space="preserve"> siting</w:t>
      </w:r>
      <w:r w:rsidR="007B3F63">
        <w:rPr>
          <w:rFonts w:ascii="Times New Roman" w:hAnsi="Times New Roman"/>
          <w:sz w:val="22"/>
          <w:lang w:val="en-US"/>
        </w:rPr>
        <w:t xml:space="preserve"> and</w:t>
      </w:r>
      <w:r w:rsidR="00E62F51" w:rsidRPr="00E62F51">
        <w:rPr>
          <w:rFonts w:ascii="Times New Roman" w:hAnsi="Times New Roman"/>
          <w:sz w:val="22"/>
          <w:lang w:val="en-US"/>
        </w:rPr>
        <w:t xml:space="preserve"> installation, commissioning, testing, inspection, training and warranty services</w:t>
      </w:r>
      <w:r w:rsidRPr="004F1F8C">
        <w:rPr>
          <w:rFonts w:ascii="Times New Roman" w:hAnsi="Times New Roman"/>
          <w:sz w:val="22"/>
          <w:lang w:val="en-GB"/>
        </w:rPr>
        <w:t xml:space="preserve"> of the following supplies:</w:t>
      </w:r>
    </w:p>
    <w:p w14:paraId="6FECC3B4" w14:textId="5DC74BAD" w:rsidR="00846640" w:rsidRDefault="00846640" w:rsidP="00B92BD5">
      <w:pPr>
        <w:spacing w:before="0"/>
        <w:jc w:val="both"/>
        <w:rPr>
          <w:rFonts w:ascii="Times New Roman" w:hAnsi="Times New Roman"/>
          <w:sz w:val="22"/>
          <w:lang w:val="en-GB"/>
        </w:rPr>
      </w:pPr>
    </w:p>
    <w:p w14:paraId="41AF1532" w14:textId="77777777" w:rsidR="00846640" w:rsidRDefault="00846640" w:rsidP="00B92BD5">
      <w:pPr>
        <w:spacing w:before="0"/>
        <w:jc w:val="both"/>
        <w:rPr>
          <w:rFonts w:ascii="Times New Roman" w:hAnsi="Times New Roman"/>
          <w:sz w:val="22"/>
          <w:lang w:val="en-GB"/>
        </w:rPr>
      </w:pPr>
    </w:p>
    <w:p w14:paraId="32D14665" w14:textId="03E2A209" w:rsidR="00287014" w:rsidRPr="00B92BD5" w:rsidRDefault="00D3352D" w:rsidP="00B92BD5">
      <w:pPr>
        <w:spacing w:before="0"/>
        <w:ind w:firstLine="709"/>
        <w:jc w:val="both"/>
        <w:rPr>
          <w:rFonts w:ascii="Times New Roman" w:hAnsi="Times New Roman"/>
          <w:b/>
          <w:sz w:val="22"/>
          <w:lang w:val="en-GB"/>
        </w:rPr>
      </w:pPr>
      <w:r>
        <w:rPr>
          <w:rFonts w:ascii="Times New Roman" w:hAnsi="Times New Roman"/>
          <w:b/>
          <w:sz w:val="22"/>
          <w:lang w:val="en-GB"/>
        </w:rPr>
        <w:lastRenderedPageBreak/>
        <w:t xml:space="preserve">Lot 1: </w:t>
      </w:r>
      <w:r w:rsidR="00846640" w:rsidRPr="00B92BD5">
        <w:rPr>
          <w:rFonts w:ascii="Times New Roman" w:hAnsi="Times New Roman"/>
          <w:b/>
          <w:sz w:val="22"/>
          <w:lang w:val="en-GB"/>
        </w:rPr>
        <w:t>Solar Power Plant</w:t>
      </w:r>
      <w:r w:rsidR="00846640" w:rsidRPr="00B92BD5">
        <w:rPr>
          <w:rFonts w:ascii="Times New Roman" w:hAnsi="Times New Roman"/>
          <w:b/>
          <w:sz w:val="22"/>
          <w:lang w:val="en-GB"/>
        </w:rPr>
        <w:tab/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1134"/>
      </w:tblGrid>
      <w:tr w:rsidR="000A5596" w:rsidRPr="00DD1AA9" w14:paraId="6730E3B4" w14:textId="77777777" w:rsidTr="00C94585">
        <w:tc>
          <w:tcPr>
            <w:tcW w:w="1134" w:type="dxa"/>
            <w:shd w:val="clear" w:color="auto" w:fill="BFBFBF"/>
            <w:vAlign w:val="center"/>
          </w:tcPr>
          <w:p w14:paraId="21866BCE" w14:textId="77777777" w:rsidR="000A5596" w:rsidRPr="00DD1AA9" w:rsidRDefault="000A5596" w:rsidP="00C94585">
            <w:pPr>
              <w:spacing w:before="60" w:after="60"/>
              <w:ind w:right="2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1AA9">
              <w:rPr>
                <w:rFonts w:ascii="Times New Roman" w:hAnsi="Times New Roman"/>
                <w:b/>
                <w:sz w:val="22"/>
                <w:szCs w:val="22"/>
              </w:rPr>
              <w:t>Item No</w:t>
            </w:r>
          </w:p>
        </w:tc>
        <w:tc>
          <w:tcPr>
            <w:tcW w:w="5954" w:type="dxa"/>
            <w:shd w:val="clear" w:color="auto" w:fill="BFBFBF"/>
            <w:vAlign w:val="center"/>
          </w:tcPr>
          <w:p w14:paraId="3CE292E1" w14:textId="77777777" w:rsidR="000A5596" w:rsidRPr="00DD1AA9" w:rsidRDefault="000A5596" w:rsidP="00C94585">
            <w:pPr>
              <w:spacing w:before="60" w:after="60"/>
              <w:ind w:right="2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1AA9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B29A1CC" w14:textId="77777777" w:rsidR="000A5596" w:rsidRPr="00DD1AA9" w:rsidRDefault="000A5596" w:rsidP="00C94585">
            <w:pPr>
              <w:spacing w:before="60" w:after="60"/>
              <w:ind w:right="2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1AA9">
              <w:rPr>
                <w:rFonts w:ascii="Times New Roman" w:hAnsi="Times New Roman"/>
                <w:b/>
                <w:sz w:val="22"/>
                <w:szCs w:val="22"/>
              </w:rPr>
              <w:t>Quantity</w:t>
            </w:r>
          </w:p>
        </w:tc>
      </w:tr>
      <w:tr w:rsidR="000A5596" w:rsidRPr="00DD1AA9" w14:paraId="1CE15E42" w14:textId="77777777" w:rsidTr="00C94585">
        <w:tc>
          <w:tcPr>
            <w:tcW w:w="1134" w:type="dxa"/>
            <w:shd w:val="clear" w:color="auto" w:fill="auto"/>
            <w:vAlign w:val="center"/>
          </w:tcPr>
          <w:p w14:paraId="599C4D00" w14:textId="77777777" w:rsidR="000A5596" w:rsidRPr="00DD1AA9" w:rsidRDefault="000A5596" w:rsidP="00C94585">
            <w:pPr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D1AA9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42E652" w14:textId="77777777" w:rsidR="000A5596" w:rsidRPr="000A5596" w:rsidRDefault="000A5596" w:rsidP="000A5596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0A559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Sivas Solar Power Plant (</w:t>
            </w:r>
            <w:proofErr w:type="spellStart"/>
            <w:r w:rsidRPr="000A559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Cayboyu</w:t>
            </w:r>
            <w:proofErr w:type="spellEnd"/>
            <w:r w:rsidRPr="000A559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AB228" w14:textId="77777777" w:rsidR="000A5596" w:rsidRPr="00DD1AA9" w:rsidRDefault="000A5596" w:rsidP="00C94585">
            <w:pPr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0A5596" w:rsidRPr="00DD1AA9" w14:paraId="586E778D" w14:textId="77777777" w:rsidTr="00C94585">
        <w:tc>
          <w:tcPr>
            <w:tcW w:w="1134" w:type="dxa"/>
            <w:shd w:val="clear" w:color="auto" w:fill="auto"/>
            <w:vAlign w:val="center"/>
          </w:tcPr>
          <w:p w14:paraId="0CE9C686" w14:textId="77777777" w:rsidR="000A5596" w:rsidRPr="00DD1AA9" w:rsidRDefault="000A5596" w:rsidP="00C94585">
            <w:pPr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71AD29" w14:textId="77777777" w:rsidR="000A5596" w:rsidRPr="000A5596" w:rsidRDefault="000A5596" w:rsidP="00E9252B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proofErr w:type="spellStart"/>
            <w:r w:rsidRPr="000A559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Ad</w:t>
            </w:r>
            <w:r w:rsidR="00E9252B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ıyaman</w:t>
            </w:r>
            <w:proofErr w:type="spellEnd"/>
            <w:r w:rsidR="00E9252B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 xml:space="preserve"> Solar Power Plant (</w:t>
            </w:r>
            <w:proofErr w:type="spellStart"/>
            <w:r w:rsidR="00E9252B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Bahç</w:t>
            </w:r>
            <w:r w:rsidRPr="000A559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ecik</w:t>
            </w:r>
            <w:proofErr w:type="spellEnd"/>
            <w:r w:rsidRPr="000A5596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CFDB9" w14:textId="77777777" w:rsidR="000A5596" w:rsidRDefault="000A5596" w:rsidP="00C94585">
            <w:pPr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0A5596" w:rsidRPr="00DD1AA9" w14:paraId="603DEE5A" w14:textId="77777777" w:rsidTr="00C94585">
        <w:tc>
          <w:tcPr>
            <w:tcW w:w="1134" w:type="dxa"/>
            <w:shd w:val="clear" w:color="auto" w:fill="auto"/>
            <w:vAlign w:val="center"/>
          </w:tcPr>
          <w:p w14:paraId="20ED31CB" w14:textId="77777777" w:rsidR="000A5596" w:rsidRPr="00DD1AA9" w:rsidRDefault="000A5596" w:rsidP="00C94585">
            <w:pPr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9BFCDB" w14:textId="77777777" w:rsidR="000A5596" w:rsidRPr="000A5596" w:rsidRDefault="000A5596" w:rsidP="000A5596">
            <w:pPr>
              <w:spacing w:before="60" w:after="60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proofErr w:type="spellStart"/>
            <w:r w:rsidRPr="000A5596">
              <w:rPr>
                <w:rFonts w:ascii="Times New Roman" w:hAnsi="Times New Roman"/>
                <w:sz w:val="22"/>
                <w:lang w:val="en-GB"/>
              </w:rPr>
              <w:t>Isparta</w:t>
            </w:r>
            <w:proofErr w:type="spellEnd"/>
            <w:r w:rsidRPr="000A5596">
              <w:rPr>
                <w:rFonts w:ascii="Times New Roman" w:hAnsi="Times New Roman"/>
                <w:sz w:val="22"/>
                <w:lang w:val="en-GB"/>
              </w:rPr>
              <w:t xml:space="preserve"> Solar Power Plant (</w:t>
            </w:r>
            <w:proofErr w:type="spellStart"/>
            <w:r w:rsidRPr="000A5596">
              <w:rPr>
                <w:rFonts w:ascii="Times New Roman" w:hAnsi="Times New Roman"/>
                <w:sz w:val="22"/>
                <w:lang w:val="en-GB"/>
              </w:rPr>
              <w:t>Senirce</w:t>
            </w:r>
            <w:proofErr w:type="spellEnd"/>
            <w:r w:rsidRPr="000A5596">
              <w:rPr>
                <w:rFonts w:ascii="Times New Roman" w:hAnsi="Times New Roman"/>
                <w:sz w:val="22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03BAB" w14:textId="77777777" w:rsidR="000A5596" w:rsidRDefault="000A5596" w:rsidP="00C94585">
            <w:pPr>
              <w:spacing w:before="60" w:after="6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</w:tbl>
    <w:p w14:paraId="42EDEDBA" w14:textId="52EA0567"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place of acceptance of the supplies shall be</w:t>
      </w:r>
      <w:r w:rsidR="00E6336E">
        <w:rPr>
          <w:rFonts w:ascii="Times New Roman" w:hAnsi="Times New Roman"/>
          <w:sz w:val="22"/>
          <w:lang w:val="en-GB"/>
        </w:rPr>
        <w:t xml:space="preserve"> the installation places</w:t>
      </w:r>
      <w:r w:rsidRPr="007B70EE">
        <w:rPr>
          <w:rFonts w:ascii="Times New Roman" w:hAnsi="Times New Roman"/>
          <w:sz w:val="22"/>
          <w:lang w:val="en-GB"/>
        </w:rPr>
        <w:t xml:space="preserve"> </w:t>
      </w:r>
      <w:r w:rsidR="000A5596">
        <w:rPr>
          <w:rFonts w:ascii="Times New Roman" w:hAnsi="Times New Roman"/>
          <w:sz w:val="22"/>
          <w:lang w:val="en-GB"/>
        </w:rPr>
        <w:t>as indicated in the</w:t>
      </w:r>
      <w:r w:rsidR="00E6336E">
        <w:rPr>
          <w:rFonts w:ascii="Times New Roman" w:hAnsi="Times New Roman"/>
          <w:sz w:val="22"/>
          <w:lang w:val="en-GB"/>
        </w:rPr>
        <w:t xml:space="preserve"> </w:t>
      </w:r>
      <w:r w:rsidR="00E6336E" w:rsidRPr="00E6336E">
        <w:rPr>
          <w:rFonts w:ascii="Times New Roman" w:hAnsi="Times New Roman"/>
          <w:sz w:val="22"/>
          <w:lang w:val="en-GB"/>
        </w:rPr>
        <w:t xml:space="preserve">Appendix </w:t>
      </w:r>
      <w:r w:rsidR="00846640">
        <w:rPr>
          <w:rFonts w:ascii="Times New Roman" w:hAnsi="Times New Roman"/>
          <w:sz w:val="22"/>
          <w:lang w:val="en-GB"/>
        </w:rPr>
        <w:t>A</w:t>
      </w:r>
      <w:r w:rsidR="00E6336E" w:rsidRPr="00E6336E">
        <w:rPr>
          <w:rFonts w:ascii="Times New Roman" w:hAnsi="Times New Roman"/>
          <w:sz w:val="22"/>
          <w:lang w:val="en-GB"/>
        </w:rPr>
        <w:t xml:space="preserve"> to Annex II + III </w:t>
      </w:r>
      <w:r w:rsidR="00846640">
        <w:rPr>
          <w:rFonts w:ascii="Times New Roman" w:hAnsi="Times New Roman"/>
          <w:sz w:val="22"/>
          <w:lang w:val="en-GB"/>
        </w:rPr>
        <w:t>Delivery Places</w:t>
      </w:r>
      <w:r w:rsidR="00E6336E">
        <w:rPr>
          <w:rFonts w:ascii="Times New Roman" w:hAnsi="Times New Roman"/>
          <w:sz w:val="22"/>
          <w:lang w:val="en-GB"/>
        </w:rPr>
        <w:t xml:space="preserve"> document </w:t>
      </w:r>
      <w:r w:rsidR="00B202BC" w:rsidRPr="007B70EE">
        <w:rPr>
          <w:rFonts w:ascii="Times New Roman" w:hAnsi="Times New Roman"/>
          <w:sz w:val="22"/>
          <w:lang w:val="en-GB"/>
        </w:rPr>
        <w:t xml:space="preserve">, 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E6336E">
        <w:rPr>
          <w:rFonts w:ascii="Times New Roman" w:hAnsi="Times New Roman"/>
          <w:sz w:val="22"/>
          <w:lang w:val="en-GB"/>
        </w:rPr>
        <w:t xml:space="preserve">210 calendar days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Pr="00E6336E">
        <w:rPr>
          <w:rFonts w:ascii="Times New Roman" w:hAnsi="Times New Roman"/>
          <w:sz w:val="22"/>
          <w:lang w:val="en-GB"/>
        </w:rPr>
        <w:t>DDP</w:t>
      </w:r>
      <w:r w:rsidR="00E2190B" w:rsidRPr="00E6336E">
        <w:rPr>
          <w:rStyle w:val="FootnoteReference"/>
          <w:rFonts w:ascii="Times New Roman" w:hAnsi="Times New Roman"/>
          <w:sz w:val="22"/>
          <w:lang w:val="en-GB"/>
        </w:rPr>
        <w:footnoteReference w:id="4"/>
      </w:r>
      <w:r w:rsidRPr="00E6336E">
        <w:rPr>
          <w:rFonts w:ascii="Times New Roman" w:hAnsi="Times New Roman"/>
          <w:sz w:val="22"/>
          <w:lang w:val="en-GB"/>
        </w:rPr>
        <w:t>.</w:t>
      </w:r>
      <w:r w:rsidRPr="00A940DC">
        <w:rPr>
          <w:rFonts w:ascii="Times New Roman" w:hAnsi="Times New Roman"/>
          <w:sz w:val="22"/>
          <w:lang w:val="en-GB"/>
        </w:rPr>
        <w:t xml:space="preserve"> The </w:t>
      </w:r>
      <w:r w:rsidR="00360344" w:rsidRPr="00A940DC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E6336E" w:rsidRPr="00DD1AA9">
        <w:rPr>
          <w:rFonts w:ascii="Times New Roman" w:hAnsi="Times New Roman"/>
          <w:sz w:val="22"/>
          <w:lang w:val="en-GB"/>
        </w:rPr>
        <w:t>of the commencement of contract to date for provisional acceptance.</w:t>
      </w:r>
    </w:p>
    <w:p w14:paraId="3CC5DC27" w14:textId="77777777" w:rsidR="004D2FD8" w:rsidRPr="00A940DC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14:paraId="0D9B8702" w14:textId="77777777" w:rsidR="004D2FD8" w:rsidRPr="009B30FB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1.3</w:t>
      </w:r>
      <w:r w:rsidR="00A940DC" w:rsidRPr="003A4EB0">
        <w:rPr>
          <w:rFonts w:ascii="Times New Roman" w:hAnsi="Times New Roman"/>
          <w:sz w:val="22"/>
          <w:lang w:val="en-GB"/>
        </w:rPr>
        <w:t xml:space="preserve"> </w:t>
      </w:r>
      <w:r w:rsidRPr="003A4EB0">
        <w:rPr>
          <w:rFonts w:ascii="Times New Roman" w:hAnsi="Times New Roman"/>
          <w:sz w:val="22"/>
          <w:lang w:val="en-GB"/>
        </w:rPr>
        <w:tab/>
      </w:r>
      <w:r w:rsidR="00A02BA3" w:rsidRPr="00DD1AA9">
        <w:rPr>
          <w:rFonts w:ascii="Times New Roman" w:hAnsi="Times New Roman"/>
          <w:sz w:val="22"/>
          <w:lang w:val="en-GB"/>
        </w:rPr>
        <w:t>None of the supplies must be accompanied by an additional ‘lot’ consisting of spare parts and/or consumables.</w:t>
      </w:r>
    </w:p>
    <w:p w14:paraId="22970C1B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14:paraId="17B81A03" w14:textId="77777777"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14:paraId="0CCAB365" w14:textId="76DE184E" w:rsidR="00D33341" w:rsidRPr="00B92BD5" w:rsidRDefault="00B81425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>When required, a</w:t>
      </w:r>
      <w:r w:rsidR="00D33341" w:rsidRPr="00B83B99">
        <w:rPr>
          <w:rFonts w:ascii="Times New Roman" w:hAnsi="Times New Roman"/>
          <w:sz w:val="22"/>
          <w:lang w:val="en-GB"/>
        </w:rPr>
        <w:t xml:space="preserve"> certificate of origin for the </w:t>
      </w:r>
      <w:r w:rsidR="00D33341">
        <w:rPr>
          <w:rFonts w:ascii="Times New Roman" w:hAnsi="Times New Roman"/>
          <w:sz w:val="22"/>
          <w:lang w:val="en-GB"/>
        </w:rPr>
        <w:t>goods</w:t>
      </w:r>
      <w:r w:rsidR="00D33341"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="00D33341"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 w:rsidR="00D33341">
        <w:rPr>
          <w:rFonts w:ascii="Times New Roman" w:hAnsi="Times New Roman"/>
          <w:sz w:val="22"/>
          <w:lang w:val="en-GB"/>
        </w:rPr>
        <w:t>goods</w:t>
      </w:r>
      <w:r w:rsidR="00D33341"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="00D33341" w:rsidRPr="00B83B99">
        <w:rPr>
          <w:rFonts w:ascii="Times New Roman" w:hAnsi="Times New Roman"/>
          <w:sz w:val="22"/>
          <w:lang w:val="en-GB"/>
        </w:rPr>
        <w:t>.</w:t>
      </w:r>
    </w:p>
    <w:p w14:paraId="5750D60C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14:paraId="53307894" w14:textId="77777777" w:rsidR="004D2FD8" w:rsidRPr="007B70EE" w:rsidRDefault="004D2FD8" w:rsidP="00A02BA3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="00A02BA3" w:rsidRPr="007B70EE">
        <w:rPr>
          <w:rFonts w:ascii="Times New Roman" w:hAnsi="Times New Roman"/>
          <w:sz w:val="22"/>
          <w:lang w:val="en-GB"/>
        </w:rPr>
        <w:t xml:space="preserve">The price of the supplies shall be </w:t>
      </w:r>
      <w:r w:rsidR="00A02BA3" w:rsidRPr="00DD1AA9">
        <w:rPr>
          <w:rFonts w:ascii="Times New Roman" w:hAnsi="Times New Roman"/>
          <w:sz w:val="22"/>
          <w:lang w:val="en-GB"/>
        </w:rPr>
        <w:t>that shown on the financial offer (specimen in Annex IV). The total maximum contract price shall be EUR &lt;price&gt;.</w:t>
      </w:r>
    </w:p>
    <w:p w14:paraId="058EA707" w14:textId="77777777"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14:paraId="4CAA622D" w14:textId="77777777"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14:paraId="3F853FC0" w14:textId="77777777"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14:paraId="75EB75B3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14:paraId="650F42C5" w14:textId="77777777"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14:paraId="15816B64" w14:textId="77777777"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14:paraId="21019D6B" w14:textId="706E4AEE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</w:t>
      </w:r>
      <w:r w:rsidRPr="00C415DF">
        <w:rPr>
          <w:rFonts w:ascii="Times New Roman" w:hAnsi="Times New Roman"/>
          <w:sz w:val="22"/>
          <w:lang w:val="en-GB"/>
        </w:rPr>
        <w:t>s</w:t>
      </w:r>
      <w:r w:rsidR="008617F3" w:rsidRPr="00C415DF">
        <w:rPr>
          <w:rFonts w:ascii="Times New Roman" w:hAnsi="Times New Roman"/>
          <w:sz w:val="22"/>
          <w:lang w:val="en-GB"/>
        </w:rPr>
        <w:t>]</w:t>
      </w:r>
      <w:r w:rsidRPr="00C415DF">
        <w:rPr>
          <w:rFonts w:ascii="Times New Roman" w:hAnsi="Times New Roman"/>
          <w:sz w:val="22"/>
          <w:lang w:val="en-GB"/>
        </w:rPr>
        <w:t>;</w:t>
      </w:r>
    </w:p>
    <w:p w14:paraId="5600CD4A" w14:textId="77777777"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 w:rsidRPr="00A02BA3">
        <w:rPr>
          <w:rFonts w:ascii="Times New Roman" w:hAnsi="Times New Roman"/>
          <w:sz w:val="22"/>
          <w:lang w:val="en-GB"/>
        </w:rPr>
        <w:t>o</w:t>
      </w:r>
      <w:r w:rsidRPr="00A02BA3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A02BA3">
        <w:rPr>
          <w:rFonts w:ascii="Times New Roman" w:hAnsi="Times New Roman"/>
          <w:sz w:val="22"/>
          <w:lang w:val="en-GB"/>
        </w:rPr>
        <w:t>[</w:t>
      </w:r>
      <w:r w:rsidRPr="00A02BA3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A02BA3">
        <w:rPr>
          <w:rFonts w:ascii="Times New Roman" w:hAnsi="Times New Roman"/>
          <w:sz w:val="22"/>
          <w:lang w:val="en-GB"/>
        </w:rPr>
        <w:t xml:space="preserve">the </w:t>
      </w:r>
      <w:r w:rsidRPr="00A02BA3">
        <w:rPr>
          <w:rFonts w:ascii="Times New Roman" w:hAnsi="Times New Roman"/>
          <w:sz w:val="22"/>
          <w:lang w:val="en-GB"/>
        </w:rPr>
        <w:t>tenderer provided during tender evaluation</w:t>
      </w:r>
      <w:r w:rsidR="000D24E3" w:rsidRPr="00A02BA3">
        <w:rPr>
          <w:rFonts w:ascii="Times New Roman" w:hAnsi="Times New Roman"/>
          <w:sz w:val="22"/>
          <w:lang w:val="en-GB"/>
        </w:rPr>
        <w:t>]</w:t>
      </w:r>
      <w:r w:rsidR="00B202BC" w:rsidRPr="00A02BA3">
        <w:rPr>
          <w:rFonts w:ascii="Times New Roman" w:hAnsi="Times New Roman"/>
          <w:sz w:val="22"/>
          <w:lang w:val="en-GB"/>
        </w:rPr>
        <w:t>)</w:t>
      </w:r>
      <w:r w:rsidRPr="00A02BA3">
        <w:rPr>
          <w:rFonts w:ascii="Times New Roman" w:hAnsi="Times New Roman"/>
          <w:sz w:val="22"/>
          <w:lang w:val="en-GB"/>
        </w:rPr>
        <w:t>;</w:t>
      </w:r>
    </w:p>
    <w:p w14:paraId="77D06B4B" w14:textId="77777777"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14:paraId="11B10D2B" w14:textId="51B12389" w:rsidR="00B80DE8" w:rsidRPr="00A02BA3" w:rsidRDefault="007C75E0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02BA3">
        <w:rPr>
          <w:rFonts w:ascii="Times New Roman" w:hAnsi="Times New Roman"/>
          <w:sz w:val="22"/>
          <w:lang w:val="en-GB"/>
        </w:rPr>
        <w:t xml:space="preserve">specified </w:t>
      </w:r>
      <w:r w:rsidR="00B80DE8" w:rsidRPr="00A02BA3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A02BA3">
        <w:rPr>
          <w:rFonts w:ascii="Times New Roman" w:hAnsi="Times New Roman"/>
          <w:sz w:val="22"/>
          <w:lang w:val="en-GB"/>
        </w:rPr>
        <w:t xml:space="preserve"> (Annex V</w:t>
      </w:r>
      <w:r w:rsidR="00216F0D" w:rsidRPr="00A02BA3">
        <w:rPr>
          <w:rFonts w:ascii="Times New Roman" w:hAnsi="Times New Roman"/>
          <w:sz w:val="22"/>
          <w:lang w:val="en-GB"/>
        </w:rPr>
        <w:t>)</w:t>
      </w:r>
      <w:r w:rsidR="00B80DE8" w:rsidRPr="00A02BA3">
        <w:rPr>
          <w:rFonts w:ascii="Times New Roman" w:hAnsi="Times New Roman"/>
          <w:sz w:val="22"/>
          <w:lang w:val="en-GB"/>
        </w:rPr>
        <w:t>;</w:t>
      </w:r>
    </w:p>
    <w:p w14:paraId="5052D3E8" w14:textId="77777777"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14:paraId="14984858" w14:textId="77777777"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14:paraId="311C2260" w14:textId="77777777" w:rsidR="00462120" w:rsidRPr="001D0B55" w:rsidRDefault="00462120" w:rsidP="0068104F">
      <w:pPr>
        <w:jc w:val="both"/>
        <w:rPr>
          <w:rFonts w:ascii="Times New Roman" w:hAnsi="Times New Roman"/>
          <w:sz w:val="22"/>
          <w:szCs w:val="22"/>
          <w:highlight w:val="lightGray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Pr="0068104F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Pr="0068104F">
        <w:rPr>
          <w:rFonts w:ascii="Times New Roman" w:hAnsi="Times New Roman"/>
          <w:sz w:val="22"/>
          <w:szCs w:val="22"/>
          <w:lang w:eastAsia="en-GB"/>
        </w:rPr>
        <w:t xml:space="preserve">Article 44 of </w:t>
      </w:r>
      <w:r w:rsidRPr="00A02BA3">
        <w:rPr>
          <w:rFonts w:ascii="Times New Roman" w:hAnsi="Times New Roman"/>
          <w:sz w:val="22"/>
          <w:szCs w:val="22"/>
          <w:lang w:eastAsia="en-GB"/>
        </w:rPr>
        <w:t xml:space="preserve">the </w:t>
      </w:r>
      <w:r w:rsidRPr="00A02BA3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14:paraId="1F5F7E84" w14:textId="77777777" w:rsidR="00462120" w:rsidRPr="0068104F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A02BA3">
        <w:rPr>
          <w:rFonts w:ascii="Times New Roman" w:hAnsi="Times New Roman"/>
          <w:sz w:val="22"/>
          <w:szCs w:val="22"/>
        </w:rPr>
        <w:lastRenderedPageBreak/>
        <w:t>(a) the controller for the processing of personal data carried out within the Commission is</w:t>
      </w:r>
      <w:r w:rsidR="00A02BA3" w:rsidRPr="00A02BA3">
        <w:rPr>
          <w:rFonts w:ascii="Times New Roman" w:hAnsi="Times New Roman"/>
          <w:sz w:val="22"/>
          <w:szCs w:val="22"/>
        </w:rPr>
        <w:t xml:space="preserve"> </w:t>
      </w:r>
      <w:r w:rsidRPr="00A02BA3">
        <w:rPr>
          <w:rFonts w:ascii="Times New Roman" w:hAnsi="Times New Roman"/>
          <w:sz w:val="22"/>
          <w:szCs w:val="22"/>
        </w:rPr>
        <w:t>the head of contracts and finance unit R4 of DG Neighbourhood and Enlargement Negotiations</w:t>
      </w:r>
      <w:r w:rsidR="00A02BA3" w:rsidRPr="00A02BA3">
        <w:rPr>
          <w:rFonts w:ascii="Times New Roman" w:hAnsi="Times New Roman"/>
          <w:sz w:val="22"/>
          <w:szCs w:val="22"/>
        </w:rPr>
        <w:t>.</w:t>
      </w:r>
    </w:p>
    <w:p w14:paraId="2D8545ED" w14:textId="77777777" w:rsidR="00462120" w:rsidRPr="0068104F" w:rsidRDefault="00462120" w:rsidP="0068104F">
      <w:pPr>
        <w:spacing w:before="100" w:beforeAutospacing="1" w:after="100" w:afterAutospacing="1"/>
        <w:jc w:val="both"/>
        <w:rPr>
          <w:rFonts w:ascii="Times New Roman" w:hAnsi="Times New Roman"/>
          <w:color w:val="0563C1"/>
          <w:sz w:val="22"/>
          <w:szCs w:val="22"/>
          <w:u w:val="single"/>
        </w:rPr>
      </w:pPr>
      <w:r w:rsidRPr="0068104F">
        <w:rPr>
          <w:rFonts w:ascii="Times New Roman" w:hAnsi="Times New Roman"/>
          <w:sz w:val="22"/>
          <w:szCs w:val="22"/>
        </w:rPr>
        <w:t xml:space="preserve">(b) </w:t>
      </w:r>
      <w:r w:rsidRPr="0068104F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68104F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14:paraId="6CD862DF" w14:textId="77777777" w:rsidR="00A02BA3" w:rsidRPr="005B03BC" w:rsidRDefault="00A02BA3" w:rsidP="00A02BA3">
      <w:pPr>
        <w:jc w:val="both"/>
        <w:rPr>
          <w:rFonts w:ascii="Times New Roman" w:hAnsi="Times New Roman"/>
          <w:sz w:val="22"/>
          <w:lang w:val="en-GB"/>
        </w:rPr>
      </w:pPr>
      <w:r w:rsidRPr="00DD1AA9">
        <w:rPr>
          <w:rFonts w:ascii="Times New Roman" w:hAnsi="Times New Roman"/>
          <w:sz w:val="22"/>
          <w:szCs w:val="22"/>
          <w:lang w:val="en-GB"/>
        </w:rPr>
        <w:t xml:space="preserve">Done in English in three originals, </w:t>
      </w:r>
      <w:r w:rsidRPr="00DD1AA9">
        <w:rPr>
          <w:rFonts w:ascii="Times New Roman" w:hAnsi="Times New Roman"/>
          <w:sz w:val="22"/>
          <w:lang w:val="en-GB"/>
        </w:rPr>
        <w:t>one original being for the contracting authority, one original being for the European Commission, and one original being for the contractor.</w:t>
      </w:r>
    </w:p>
    <w:p w14:paraId="4455F3AE" w14:textId="77777777"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036"/>
        <w:gridCol w:w="90"/>
        <w:gridCol w:w="2232"/>
      </w:tblGrid>
      <w:tr w:rsidR="004D2FD8" w:rsidRPr="007B70EE" w14:paraId="2AC8681F" w14:textId="77777777" w:rsidTr="00514BE0">
        <w:trPr>
          <w:trHeight w:val="520"/>
        </w:trPr>
        <w:tc>
          <w:tcPr>
            <w:tcW w:w="4253" w:type="dxa"/>
            <w:gridSpan w:val="2"/>
          </w:tcPr>
          <w:p w14:paraId="30723EFE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3"/>
          </w:tcPr>
          <w:p w14:paraId="29E75584" w14:textId="77777777"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14:paraId="7BCF143E" w14:textId="77777777" w:rsidTr="00514BE0">
        <w:trPr>
          <w:cantSplit/>
          <w:trHeight w:val="555"/>
        </w:trPr>
        <w:tc>
          <w:tcPr>
            <w:tcW w:w="1985" w:type="dxa"/>
          </w:tcPr>
          <w:p w14:paraId="654F2575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285CDC30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0D77D962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14:paraId="49DB4411" w14:textId="77777777"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24420D3F" w14:textId="77777777" w:rsidTr="00514BE0">
        <w:trPr>
          <w:cantSplit/>
          <w:trHeight w:val="577"/>
        </w:trPr>
        <w:tc>
          <w:tcPr>
            <w:tcW w:w="1985" w:type="dxa"/>
          </w:tcPr>
          <w:p w14:paraId="52488715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3731482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0E69DF0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1A45CA72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02742B1E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DA6DE1D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45A3CB90" w14:textId="77777777"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14:paraId="37C539AA" w14:textId="77777777"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2905E4DC" w14:textId="77777777" w:rsidTr="00514BE0">
        <w:trPr>
          <w:cantSplit/>
          <w:trHeight w:val="878"/>
        </w:trPr>
        <w:tc>
          <w:tcPr>
            <w:tcW w:w="1985" w:type="dxa"/>
          </w:tcPr>
          <w:p w14:paraId="1502DF3D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A3AE73A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30C55B29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1E470B7D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26907ADA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0FC5B8C4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F4DFA31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14:paraId="5D83EC1C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6281E23F" w14:textId="77777777" w:rsidTr="00514BE0">
        <w:trPr>
          <w:cantSplit/>
          <w:trHeight w:val="428"/>
        </w:trPr>
        <w:tc>
          <w:tcPr>
            <w:tcW w:w="1985" w:type="dxa"/>
          </w:tcPr>
          <w:p w14:paraId="62299AF8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712B0E22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68" w:type="dxa"/>
          </w:tcPr>
          <w:p w14:paraId="1BCA19BA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3349B349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D6FD2A2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14:paraId="35F065E5" w14:textId="77777777"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3705FCDB" w14:textId="77777777" w:rsidTr="00514BE0">
        <w:trPr>
          <w:cantSplit/>
          <w:trHeight w:val="660"/>
        </w:trPr>
        <w:tc>
          <w:tcPr>
            <w:tcW w:w="8611" w:type="dxa"/>
            <w:gridSpan w:val="5"/>
          </w:tcPr>
          <w:p w14:paraId="2BD185D8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  <w:p w14:paraId="20088C15" w14:textId="77777777" w:rsidR="0076436E" w:rsidRPr="00A02BA3" w:rsidRDefault="004D2FD8" w:rsidP="00546FB0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02BA3">
              <w:rPr>
                <w:rFonts w:ascii="Times New Roman" w:hAnsi="Times New Roman"/>
                <w:sz w:val="22"/>
                <w:lang w:val="en-GB"/>
              </w:rPr>
              <w:t xml:space="preserve">Endorsed for financing by the European </w:t>
            </w:r>
            <w:r w:rsidR="00315611" w:rsidRPr="00A02BA3">
              <w:rPr>
                <w:rFonts w:ascii="Times New Roman" w:hAnsi="Times New Roman"/>
                <w:sz w:val="22"/>
                <w:lang w:val="en-GB"/>
              </w:rPr>
              <w:t xml:space="preserve">Union </w:t>
            </w:r>
          </w:p>
          <w:p w14:paraId="02F2C897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4D2FD8" w:rsidRPr="005F2975" w14:paraId="1056941D" w14:textId="77777777" w:rsidTr="00514BE0">
        <w:trPr>
          <w:cantSplit/>
          <w:trHeight w:val="574"/>
        </w:trPr>
        <w:tc>
          <w:tcPr>
            <w:tcW w:w="1985" w:type="dxa"/>
          </w:tcPr>
          <w:p w14:paraId="7BC239A5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652A68D9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02BA3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68" w:type="dxa"/>
          </w:tcPr>
          <w:p w14:paraId="27053B0E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14:paraId="0EB742FC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2791682F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5F2975" w14:paraId="5223FD34" w14:textId="77777777" w:rsidTr="00514BE0">
        <w:trPr>
          <w:cantSplit/>
          <w:trHeight w:val="568"/>
        </w:trPr>
        <w:tc>
          <w:tcPr>
            <w:tcW w:w="1985" w:type="dxa"/>
          </w:tcPr>
          <w:p w14:paraId="647CE97C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71628CB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827B90F" w14:textId="77777777" w:rsidR="004D2FD8" w:rsidRPr="00A02BA3" w:rsidRDefault="00FA3F66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02BA3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02BA3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68" w:type="dxa"/>
          </w:tcPr>
          <w:p w14:paraId="46F32899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14:paraId="79695F9A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5A8597F8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5F2975" w14:paraId="5BEA1CF2" w14:textId="77777777" w:rsidTr="00514BE0">
        <w:trPr>
          <w:cantSplit/>
          <w:trHeight w:val="890"/>
        </w:trPr>
        <w:tc>
          <w:tcPr>
            <w:tcW w:w="1985" w:type="dxa"/>
          </w:tcPr>
          <w:p w14:paraId="49B59440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5605255A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1E76E030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02BA3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68" w:type="dxa"/>
          </w:tcPr>
          <w:p w14:paraId="518359E4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14:paraId="371C7278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59603BFC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14:paraId="6417900C" w14:textId="77777777" w:rsidTr="00514BE0">
        <w:trPr>
          <w:cantSplit/>
          <w:trHeight w:val="409"/>
        </w:trPr>
        <w:tc>
          <w:tcPr>
            <w:tcW w:w="1985" w:type="dxa"/>
          </w:tcPr>
          <w:p w14:paraId="3F65470E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14:paraId="2B63C771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02BA3">
              <w:rPr>
                <w:rFonts w:ascii="Times New Roman" w:hAnsi="Times New Roman"/>
                <w:sz w:val="22"/>
                <w:lang w:val="en-GB"/>
              </w:rPr>
              <w:t>Date:</w:t>
            </w:r>
            <w:r w:rsidR="00384BAB" w:rsidRPr="00A02BA3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2DE70E59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14:paraId="141E2D13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14:paraId="64B3E2FA" w14:textId="77777777" w:rsidR="004D2FD8" w:rsidRPr="00A02BA3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76FE0688" w14:textId="77777777"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5C4C7" w14:textId="77777777" w:rsidR="008E25CA" w:rsidRDefault="008E25CA">
      <w:r>
        <w:separator/>
      </w:r>
    </w:p>
    <w:p w14:paraId="465AC8E7" w14:textId="77777777" w:rsidR="008E25CA" w:rsidRDefault="008E25CA"/>
  </w:endnote>
  <w:endnote w:type="continuationSeparator" w:id="0">
    <w:p w14:paraId="04C16778" w14:textId="77777777" w:rsidR="008E25CA" w:rsidRDefault="008E25CA">
      <w:r>
        <w:continuationSeparator/>
      </w:r>
    </w:p>
    <w:p w14:paraId="0AAB0D69" w14:textId="77777777" w:rsidR="008E25CA" w:rsidRDefault="008E25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4550" w14:textId="77777777" w:rsidR="004A780A" w:rsidRDefault="004A7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69D4" w14:textId="246282E1" w:rsidR="00326BE0" w:rsidRPr="00B92BD5" w:rsidRDefault="00B81425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b/>
        <w:sz w:val="18"/>
        <w:lang w:val="en-GB"/>
      </w:rPr>
    </w:pPr>
    <w:r>
      <w:rPr>
        <w:rFonts w:ascii="Times New Roman" w:hAnsi="Times New Roman"/>
        <w:b/>
        <w:sz w:val="18"/>
        <w:lang w:val="en-GB"/>
      </w:rPr>
      <w:t>December 2021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AA111A">
      <w:rPr>
        <w:rFonts w:ascii="Times New Roman" w:hAnsi="Times New Roman"/>
        <w:noProof/>
        <w:sz w:val="18"/>
        <w:szCs w:val="18"/>
        <w:lang w:val="en-GB"/>
      </w:rPr>
      <w:t>4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AA111A">
      <w:rPr>
        <w:rFonts w:ascii="Times New Roman" w:hAnsi="Times New Roman"/>
        <w:noProof/>
        <w:sz w:val="18"/>
        <w:szCs w:val="18"/>
        <w:lang w:val="en-GB"/>
      </w:rPr>
      <w:t>4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14:paraId="4AE0A92E" w14:textId="77777777"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C1C0" w14:textId="77777777"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14:paraId="00F59EB2" w14:textId="77777777"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A5C6" w14:textId="77777777" w:rsidR="008E25CA" w:rsidRDefault="008E25CA" w:rsidP="008056C4">
      <w:pPr>
        <w:spacing w:before="0" w:after="0"/>
      </w:pPr>
      <w:r>
        <w:separator/>
      </w:r>
    </w:p>
  </w:footnote>
  <w:footnote w:type="continuationSeparator" w:id="0">
    <w:p w14:paraId="7009BF45" w14:textId="77777777" w:rsidR="008E25CA" w:rsidRDefault="008E25CA">
      <w:r>
        <w:continuationSeparator/>
      </w:r>
    </w:p>
    <w:p w14:paraId="40FBB998" w14:textId="77777777" w:rsidR="008E25CA" w:rsidRDefault="008E25CA"/>
  </w:footnote>
  <w:footnote w:id="1">
    <w:p w14:paraId="36D3ED1C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14:paraId="7B3C26F5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14:paraId="4DAF7266" w14:textId="77777777"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  <w:footnote w:id="4">
    <w:p w14:paraId="5EC49463" w14:textId="7907B4AC" w:rsidR="00326BE0" w:rsidRPr="00C675D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764FC7" w:rsidRPr="00C675D1">
        <w:rPr>
          <w:lang w:val="en-GB"/>
        </w:rPr>
        <w:tab/>
      </w:r>
      <w:r w:rsidRPr="00A02BA3">
        <w:rPr>
          <w:lang w:val="en-GB"/>
        </w:rPr>
        <w:t>DDP (Delivered Duty Paid)</w:t>
      </w:r>
      <w:r w:rsidRPr="00A02BA3">
        <w:rPr>
          <w:sz w:val="22"/>
          <w:szCs w:val="22"/>
          <w:lang w:val="en-GB"/>
        </w:rPr>
        <w:t xml:space="preserve"> </w:t>
      </w:r>
      <w:r w:rsidRPr="00A02BA3">
        <w:rPr>
          <w:lang w:val="en-GB"/>
        </w:rPr>
        <w:t>-</w:t>
      </w:r>
      <w:r w:rsidRPr="00C675D1">
        <w:rPr>
          <w:lang w:val="en-GB"/>
        </w:rPr>
        <w:t xml:space="preserve"> Incoterms 20</w:t>
      </w:r>
      <w:r w:rsidR="00A05FAD"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CB4B" w14:textId="77777777" w:rsidR="004A780A" w:rsidRDefault="004A7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E15C7" w14:textId="77777777" w:rsidR="004A780A" w:rsidRDefault="004A7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9AB75" w14:textId="77777777" w:rsidR="004A780A" w:rsidRDefault="004A7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5596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4659F"/>
    <w:rsid w:val="00150767"/>
    <w:rsid w:val="001536B3"/>
    <w:rsid w:val="001551EE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5454"/>
    <w:rsid w:val="001D0532"/>
    <w:rsid w:val="001D0B55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87014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E38CE"/>
    <w:rsid w:val="003F2FA4"/>
    <w:rsid w:val="003F3B51"/>
    <w:rsid w:val="003F7DB7"/>
    <w:rsid w:val="0040221E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6DD1"/>
    <w:rsid w:val="004963DB"/>
    <w:rsid w:val="00497BFC"/>
    <w:rsid w:val="004A780A"/>
    <w:rsid w:val="004A7ED9"/>
    <w:rsid w:val="004B0424"/>
    <w:rsid w:val="004B740F"/>
    <w:rsid w:val="004C35B5"/>
    <w:rsid w:val="004D2FD8"/>
    <w:rsid w:val="004E14D4"/>
    <w:rsid w:val="004F0A67"/>
    <w:rsid w:val="004F1F8C"/>
    <w:rsid w:val="004F5C57"/>
    <w:rsid w:val="00501FF0"/>
    <w:rsid w:val="00507F82"/>
    <w:rsid w:val="005127F4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A59DE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B0AB1"/>
    <w:rsid w:val="006B416B"/>
    <w:rsid w:val="006B530A"/>
    <w:rsid w:val="006C2F05"/>
    <w:rsid w:val="006C373E"/>
    <w:rsid w:val="006C6B83"/>
    <w:rsid w:val="006E13F7"/>
    <w:rsid w:val="006E1AFB"/>
    <w:rsid w:val="006E56FD"/>
    <w:rsid w:val="006E6880"/>
    <w:rsid w:val="006F5A0D"/>
    <w:rsid w:val="006F73F2"/>
    <w:rsid w:val="0070473F"/>
    <w:rsid w:val="007103D2"/>
    <w:rsid w:val="00711C72"/>
    <w:rsid w:val="007238B1"/>
    <w:rsid w:val="00731264"/>
    <w:rsid w:val="0073285E"/>
    <w:rsid w:val="0073450F"/>
    <w:rsid w:val="0074358C"/>
    <w:rsid w:val="00751EE4"/>
    <w:rsid w:val="0075384B"/>
    <w:rsid w:val="00763B2B"/>
    <w:rsid w:val="0076436E"/>
    <w:rsid w:val="00764FC7"/>
    <w:rsid w:val="00765A51"/>
    <w:rsid w:val="00766B2A"/>
    <w:rsid w:val="00777E99"/>
    <w:rsid w:val="00792A1B"/>
    <w:rsid w:val="007A0D58"/>
    <w:rsid w:val="007A4C4D"/>
    <w:rsid w:val="007A7E2A"/>
    <w:rsid w:val="007B3F63"/>
    <w:rsid w:val="007B65DB"/>
    <w:rsid w:val="007B70EE"/>
    <w:rsid w:val="007C0BDD"/>
    <w:rsid w:val="007C1656"/>
    <w:rsid w:val="007C75E0"/>
    <w:rsid w:val="007D201C"/>
    <w:rsid w:val="007D2E43"/>
    <w:rsid w:val="007D5FA2"/>
    <w:rsid w:val="007E3D5F"/>
    <w:rsid w:val="007E3E32"/>
    <w:rsid w:val="007F10B7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46640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25CA"/>
    <w:rsid w:val="008E40E2"/>
    <w:rsid w:val="008E702C"/>
    <w:rsid w:val="008F05AD"/>
    <w:rsid w:val="008F5E3D"/>
    <w:rsid w:val="008F7C5F"/>
    <w:rsid w:val="0090159D"/>
    <w:rsid w:val="0091410D"/>
    <w:rsid w:val="00915891"/>
    <w:rsid w:val="00920A51"/>
    <w:rsid w:val="00922542"/>
    <w:rsid w:val="00926FB5"/>
    <w:rsid w:val="00930933"/>
    <w:rsid w:val="0093582A"/>
    <w:rsid w:val="009464BC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6012"/>
    <w:rsid w:val="009C72FB"/>
    <w:rsid w:val="009C76A8"/>
    <w:rsid w:val="009D2938"/>
    <w:rsid w:val="009E3D2E"/>
    <w:rsid w:val="009E6BB7"/>
    <w:rsid w:val="009F2264"/>
    <w:rsid w:val="009F63A1"/>
    <w:rsid w:val="00A018D1"/>
    <w:rsid w:val="00A02BA3"/>
    <w:rsid w:val="00A039CA"/>
    <w:rsid w:val="00A05FAD"/>
    <w:rsid w:val="00A31C8B"/>
    <w:rsid w:val="00A37264"/>
    <w:rsid w:val="00A37C72"/>
    <w:rsid w:val="00A512C9"/>
    <w:rsid w:val="00A539E4"/>
    <w:rsid w:val="00A62073"/>
    <w:rsid w:val="00A632B1"/>
    <w:rsid w:val="00A63E3C"/>
    <w:rsid w:val="00A646D3"/>
    <w:rsid w:val="00A75650"/>
    <w:rsid w:val="00A80A7B"/>
    <w:rsid w:val="00A83508"/>
    <w:rsid w:val="00A8789C"/>
    <w:rsid w:val="00A90F97"/>
    <w:rsid w:val="00A940DC"/>
    <w:rsid w:val="00AA111A"/>
    <w:rsid w:val="00AA20E5"/>
    <w:rsid w:val="00AA24A4"/>
    <w:rsid w:val="00AA3D4D"/>
    <w:rsid w:val="00AB29A9"/>
    <w:rsid w:val="00AB4397"/>
    <w:rsid w:val="00AB471B"/>
    <w:rsid w:val="00AB5196"/>
    <w:rsid w:val="00AB66A5"/>
    <w:rsid w:val="00AB6D2D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1425"/>
    <w:rsid w:val="00B82CAD"/>
    <w:rsid w:val="00B83B99"/>
    <w:rsid w:val="00B90C14"/>
    <w:rsid w:val="00B92BD5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0756C"/>
    <w:rsid w:val="00C12AF0"/>
    <w:rsid w:val="00C13C29"/>
    <w:rsid w:val="00C17310"/>
    <w:rsid w:val="00C302E1"/>
    <w:rsid w:val="00C309F5"/>
    <w:rsid w:val="00C3235B"/>
    <w:rsid w:val="00C34E40"/>
    <w:rsid w:val="00C415DF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352D"/>
    <w:rsid w:val="00D3521E"/>
    <w:rsid w:val="00D43612"/>
    <w:rsid w:val="00D5158D"/>
    <w:rsid w:val="00D52CBF"/>
    <w:rsid w:val="00D576CA"/>
    <w:rsid w:val="00D60098"/>
    <w:rsid w:val="00D61D90"/>
    <w:rsid w:val="00D66F04"/>
    <w:rsid w:val="00D715A2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02950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2F51"/>
    <w:rsid w:val="00E6336E"/>
    <w:rsid w:val="00E665B9"/>
    <w:rsid w:val="00E730A5"/>
    <w:rsid w:val="00E811F3"/>
    <w:rsid w:val="00E8232B"/>
    <w:rsid w:val="00E85F91"/>
    <w:rsid w:val="00E8632B"/>
    <w:rsid w:val="00E90EDC"/>
    <w:rsid w:val="00E916B1"/>
    <w:rsid w:val="00E9252B"/>
    <w:rsid w:val="00EC057A"/>
    <w:rsid w:val="00ED4B36"/>
    <w:rsid w:val="00EE0ED9"/>
    <w:rsid w:val="00EE2E55"/>
    <w:rsid w:val="00F02006"/>
    <w:rsid w:val="00F023B1"/>
    <w:rsid w:val="00F0574A"/>
    <w:rsid w:val="00F11924"/>
    <w:rsid w:val="00F200C8"/>
    <w:rsid w:val="00F232CE"/>
    <w:rsid w:val="00F3222C"/>
    <w:rsid w:val="00F32AB6"/>
    <w:rsid w:val="00F33A99"/>
    <w:rsid w:val="00F54A03"/>
    <w:rsid w:val="00F56D4C"/>
    <w:rsid w:val="00F658F3"/>
    <w:rsid w:val="00F7729A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53859"/>
  <w15:chartTrackingRefBased/>
  <w15:docId w15:val="{8682BF93-D9EF-46EE-B7EF-C43DEB54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  <w:style w:type="character" w:styleId="CommentReference">
    <w:name w:val="annotation reference"/>
    <w:rsid w:val="005A59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9DE"/>
  </w:style>
  <w:style w:type="character" w:customStyle="1" w:styleId="CommentTextChar">
    <w:name w:val="Comment Text Char"/>
    <w:link w:val="CommentText"/>
    <w:rsid w:val="005A59DE"/>
    <w:rPr>
      <w:rFonts w:ascii="Arial" w:hAnsi="Arial"/>
      <w:snapToGrid w:val="0"/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5A59DE"/>
    <w:rPr>
      <w:b/>
      <w:bCs/>
    </w:rPr>
  </w:style>
  <w:style w:type="character" w:customStyle="1" w:styleId="CommentSubjectChar">
    <w:name w:val="Comment Subject Char"/>
    <w:link w:val="CommentSubject"/>
    <w:rsid w:val="005A59DE"/>
    <w:rPr>
      <w:rFonts w:ascii="Arial" w:hAnsi="Arial"/>
      <w:b/>
      <w:bCs/>
      <w:snapToGrid w:val="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20C8-C7E1-41BC-B184-539349E6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4119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Yağız ÇANKAYA</cp:lastModifiedBy>
  <cp:revision>22</cp:revision>
  <cp:lastPrinted>2012-10-22T09:58:00Z</cp:lastPrinted>
  <dcterms:created xsi:type="dcterms:W3CDTF">2021-12-14T07:12:00Z</dcterms:created>
  <dcterms:modified xsi:type="dcterms:W3CDTF">2022-02-21T14:12:00Z</dcterms:modified>
</cp:coreProperties>
</file>