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88" w:rsidRPr="00D62D88" w:rsidRDefault="00D62D88" w:rsidP="00D62D88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>CANCELLATION OF A SUPPLY TENDER PROCEDURE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GB"/>
        </w:rPr>
      </w:pPr>
      <w:smartTag w:uri="urn:schemas-microsoft-com:office:smarttags" w:element="place">
        <w:r w:rsidRPr="00D62D88">
          <w:rPr>
            <w:rFonts w:ascii="Arial" w:eastAsia="Times New Roman" w:hAnsi="Arial" w:cs="Arial"/>
            <w:b/>
            <w:bCs/>
            <w:sz w:val="24"/>
            <w:szCs w:val="24"/>
            <w:lang w:val="en-GB"/>
          </w:rPr>
          <w:t>LOT</w:t>
        </w:r>
      </w:smartTag>
      <w:r w:rsidRPr="00D62D88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3 and 8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D62D88">
        <w:rPr>
          <w:rFonts w:ascii="Arial" w:eastAsia="Times New Roman" w:hAnsi="Arial" w:cs="Times New Roman"/>
          <w:b/>
          <w:sz w:val="24"/>
          <w:szCs w:val="24"/>
          <w:lang w:val="en-US"/>
        </w:rPr>
        <w:t>Implementation of the Birds and Habitat Directives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>1.</w:t>
      </w: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Publication reference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2D88">
        <w:rPr>
          <w:rFonts w:ascii="Arial" w:eastAsia="Times New Roman" w:hAnsi="Arial" w:cs="Times New Roman"/>
          <w:sz w:val="20"/>
          <w:szCs w:val="20"/>
          <w:lang w:val="en-GB"/>
        </w:rPr>
        <w:t>EUROPEAID/116247/D/S/TR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>2.</w:t>
      </w: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Date of publication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date">
        <w:smartTagPr>
          <w:attr w:name="Month" w:val="6"/>
          <w:attr w:name="Day" w:val="11"/>
          <w:attr w:name="Year" w:val="2004"/>
        </w:smartTagPr>
        <w:r w:rsidRPr="00D62D88">
          <w:rPr>
            <w:rFonts w:ascii="Arial" w:eastAsia="Times New Roman" w:hAnsi="Arial" w:cs="Times New Roman"/>
            <w:sz w:val="20"/>
            <w:szCs w:val="20"/>
            <w:lang w:val="en-US"/>
          </w:rPr>
          <w:t>11 June 2004</w:t>
        </w:r>
      </w:smartTag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>3.</w:t>
      </w: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Programme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2D88">
        <w:rPr>
          <w:rFonts w:ascii="Arial" w:eastAsia="Times New Roman" w:hAnsi="Arial" w:cs="Times New Roman"/>
          <w:sz w:val="20"/>
          <w:szCs w:val="20"/>
          <w:lang w:val="en-US"/>
        </w:rPr>
        <w:t xml:space="preserve">The National Pre-Accession Financial Assistance </w:t>
      </w:r>
      <w:proofErr w:type="spellStart"/>
      <w:r w:rsidRPr="00D62D88">
        <w:rPr>
          <w:rFonts w:ascii="Arial" w:eastAsia="Times New Roman" w:hAnsi="Arial" w:cs="Times New Roman"/>
          <w:sz w:val="20"/>
          <w:szCs w:val="20"/>
          <w:lang w:val="en-US"/>
        </w:rPr>
        <w:t>Programme</w:t>
      </w:r>
      <w:proofErr w:type="spellEnd"/>
      <w:r w:rsidRPr="00D62D88">
        <w:rPr>
          <w:rFonts w:ascii="Arial" w:eastAsia="Times New Roman" w:hAnsi="Arial" w:cs="Times New Roman"/>
          <w:sz w:val="20"/>
          <w:szCs w:val="20"/>
          <w:lang w:val="en-US"/>
        </w:rPr>
        <w:t xml:space="preserve"> for </w:t>
      </w:r>
      <w:smartTag w:uri="urn:schemas-microsoft-com:office:smarttags" w:element="country-region">
        <w:smartTag w:uri="urn:schemas-microsoft-com:office:smarttags" w:element="place">
          <w:r w:rsidRPr="00D62D88">
            <w:rPr>
              <w:rFonts w:ascii="Arial" w:eastAsia="Times New Roman" w:hAnsi="Arial" w:cs="Times New Roman"/>
              <w:sz w:val="20"/>
              <w:szCs w:val="20"/>
              <w:lang w:val="en-US"/>
            </w:rPr>
            <w:t>Turkey</w:t>
          </w:r>
        </w:smartTag>
      </w:smartTag>
      <w:r w:rsidRPr="00D62D88">
        <w:rPr>
          <w:rFonts w:ascii="Arial" w:eastAsia="Times New Roman" w:hAnsi="Arial" w:cs="Times New Roman"/>
          <w:sz w:val="20"/>
          <w:szCs w:val="20"/>
          <w:lang w:val="en-US"/>
        </w:rPr>
        <w:t xml:space="preserve"> - 2002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>4.</w:t>
      </w: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Contracting authority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2D88">
        <w:rPr>
          <w:rFonts w:ascii="Arial" w:eastAsia="Times New Roman" w:hAnsi="Arial" w:cs="Times New Roman"/>
          <w:sz w:val="20"/>
          <w:szCs w:val="20"/>
          <w:lang w:val="en-US"/>
        </w:rPr>
        <w:t xml:space="preserve">Central Finance and Contracts Unit (CFCU) - </w:t>
      </w:r>
      <w:smartTag w:uri="urn:schemas-microsoft-com:office:smarttags" w:element="country-region">
        <w:smartTag w:uri="urn:schemas-microsoft-com:office:smarttags" w:element="place">
          <w:r w:rsidRPr="00D62D88">
            <w:rPr>
              <w:rFonts w:ascii="Arial" w:eastAsia="Times New Roman" w:hAnsi="Arial" w:cs="Times New Roman"/>
              <w:sz w:val="20"/>
              <w:szCs w:val="20"/>
              <w:lang w:val="en-US"/>
            </w:rPr>
            <w:t>Turkey</w:t>
          </w:r>
        </w:smartTag>
      </w:smartTag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>5.</w:t>
      </w:r>
      <w:r w:rsidRPr="00D62D88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Other information</w:t>
      </w:r>
    </w:p>
    <w:p w:rsidR="00D62D88" w:rsidRPr="00D62D88" w:rsidRDefault="00D62D88" w:rsidP="00D62D88">
      <w:pPr>
        <w:widowControl w:val="0"/>
        <w:snapToGrid w:val="0"/>
        <w:spacing w:before="100" w:after="100" w:line="360" w:lineRule="auto"/>
        <w:ind w:left="288" w:right="360"/>
        <w:jc w:val="both"/>
        <w:rPr>
          <w:rFonts w:ascii="Arial" w:eastAsia="Times New Roman" w:hAnsi="Arial" w:cs="Times New Roman"/>
          <w:noProof/>
          <w:sz w:val="20"/>
          <w:szCs w:val="20"/>
          <w:lang w:val="en-US"/>
        </w:rPr>
      </w:pPr>
      <w:r w:rsidRPr="00D62D88">
        <w:rPr>
          <w:rFonts w:ascii="Arial" w:eastAsia="Times New Roman" w:hAnsi="Arial" w:cs="Times New Roman"/>
          <w:noProof/>
          <w:sz w:val="20"/>
          <w:szCs w:val="20"/>
          <w:lang w:val="en-US"/>
        </w:rPr>
        <w:t xml:space="preserve">No technically compliant offer was received for Lot-3. </w:t>
      </w:r>
    </w:p>
    <w:p w:rsidR="00D62D88" w:rsidRPr="00D62D88" w:rsidRDefault="00D62D88" w:rsidP="00D62D88">
      <w:pPr>
        <w:widowControl w:val="0"/>
        <w:snapToGrid w:val="0"/>
        <w:spacing w:before="100" w:after="100" w:line="360" w:lineRule="auto"/>
        <w:ind w:left="284" w:right="360"/>
        <w:jc w:val="both"/>
        <w:rPr>
          <w:rFonts w:ascii="Arial" w:eastAsia="Times New Roman" w:hAnsi="Arial" w:cs="Times New Roman"/>
          <w:noProof/>
          <w:sz w:val="20"/>
          <w:szCs w:val="20"/>
          <w:lang w:val="en-US"/>
        </w:rPr>
      </w:pPr>
      <w:r w:rsidRPr="00D62D88">
        <w:rPr>
          <w:rFonts w:ascii="Arial" w:eastAsia="Times New Roman" w:hAnsi="Arial" w:cs="Times New Roman"/>
          <w:noProof/>
          <w:sz w:val="20"/>
          <w:szCs w:val="20"/>
          <w:lang w:val="en-US"/>
        </w:rPr>
        <w:t>No offer was received for Lot-8.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right="360"/>
        <w:jc w:val="both"/>
        <w:rPr>
          <w:rFonts w:ascii="Arial" w:eastAsia="Times New Roman" w:hAnsi="Arial" w:cs="Times New Roman"/>
          <w:noProof/>
          <w:sz w:val="20"/>
          <w:szCs w:val="20"/>
          <w:lang w:val="en-US"/>
        </w:rPr>
      </w:pP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val="en-GB"/>
        </w:rPr>
      </w:pPr>
      <w:r w:rsidRPr="00D62D88">
        <w:rPr>
          <w:rFonts w:ascii="Arial" w:eastAsia="Times New Roman" w:hAnsi="Arial" w:cs="Times New Roman"/>
          <w:b/>
          <w:sz w:val="18"/>
          <w:szCs w:val="20"/>
          <w:lang w:val="en-GB"/>
        </w:rPr>
        <w:t>Notes: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jc w:val="both"/>
        <w:rPr>
          <w:rFonts w:ascii="Arial" w:eastAsia="Times New Roman" w:hAnsi="Arial" w:cs="Times New Roman"/>
          <w:sz w:val="18"/>
          <w:szCs w:val="20"/>
          <w:lang w:val="en-GB"/>
        </w:rPr>
      </w:pPr>
      <w:r w:rsidRPr="00D62D88">
        <w:rPr>
          <w:rFonts w:ascii="Arial" w:eastAsia="Times New Roman" w:hAnsi="Arial" w:cs="Times New Roman"/>
          <w:sz w:val="18"/>
          <w:szCs w:val="20"/>
          <w:lang w:val="en-GB"/>
        </w:rPr>
        <w:t>Should a new tender procedure be launched for this project, a new procurement notice will be published.</w:t>
      </w:r>
    </w:p>
    <w:p w:rsidR="00D62D88" w:rsidRPr="00D62D88" w:rsidRDefault="00D62D88" w:rsidP="00D62D88">
      <w:pPr>
        <w:widowControl w:val="0"/>
        <w:snapToGrid w:val="0"/>
        <w:spacing w:before="100" w:after="10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62D88">
        <w:rPr>
          <w:rFonts w:ascii="Arial" w:eastAsia="Times New Roman" w:hAnsi="Arial" w:cs="Times New Roman"/>
          <w:sz w:val="18"/>
          <w:szCs w:val="20"/>
          <w:lang w:val="en-GB"/>
        </w:rPr>
        <w:t>Natural or legal persons interested should not therefore send proposals or requests for information at this stage.</w:t>
      </w:r>
    </w:p>
    <w:p w:rsidR="00D62D88" w:rsidRPr="00D62D88" w:rsidRDefault="00D62D88" w:rsidP="00D6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7E4B" w:rsidRDefault="00EA7E4B">
      <w:bookmarkStart w:id="0" w:name="_GoBack"/>
      <w:bookmarkEnd w:id="0"/>
    </w:p>
    <w:sectPr w:rsidR="00EA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8"/>
    <w:rsid w:val="00D62D88"/>
    <w:rsid w:val="00E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2012-05-09T08:33:00Z</dcterms:created>
  <dcterms:modified xsi:type="dcterms:W3CDTF">2012-05-09T08:33:00Z</dcterms:modified>
</cp:coreProperties>
</file>