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51" w:rsidRPr="007F3551" w:rsidRDefault="007F3551" w:rsidP="007F3551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en-US"/>
        </w:rPr>
      </w:pPr>
      <w:r w:rsidRPr="007F3551">
        <w:rPr>
          <w:rFonts w:ascii="Arial" w:eastAsia="Times New Roman" w:hAnsi="Arial" w:cs="Times New Roman"/>
          <w:sz w:val="16"/>
          <w:szCs w:val="20"/>
          <w:lang w:val="en-US"/>
        </w:rPr>
        <w:t xml:space="preserve">Document to be completed by the Contracting Authority and made public </w:t>
      </w:r>
      <w:r w:rsidRPr="007F3551">
        <w:rPr>
          <w:rFonts w:ascii="Arial" w:eastAsia="Times New Roman" w:hAnsi="Arial" w:cs="Times New Roman"/>
          <w:b/>
          <w:sz w:val="16"/>
          <w:szCs w:val="20"/>
          <w:lang w:val="en-US"/>
        </w:rPr>
        <w:t>after</w:t>
      </w:r>
      <w:r w:rsidRPr="007F3551">
        <w:rPr>
          <w:rFonts w:ascii="Arial" w:eastAsia="Times New Roman" w:hAnsi="Arial" w:cs="Times New Roman"/>
          <w:sz w:val="16"/>
          <w:szCs w:val="20"/>
          <w:lang w:val="en-US"/>
        </w:rPr>
        <w:t xml:space="preserve"> award of a contract</w:t>
      </w:r>
      <w:r w:rsidRPr="007F3551">
        <w:rPr>
          <w:rFonts w:ascii="Arial" w:eastAsia="Times New Roman" w:hAnsi="Arial" w:cs="Times New Roman"/>
          <w:sz w:val="16"/>
          <w:szCs w:val="20"/>
          <w:lang w:val="en-US"/>
        </w:rPr>
        <w:br/>
        <w:t>Compulsory use for supply tender procedures of EUR 30,000 or more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7F3551">
        <w:rPr>
          <w:rFonts w:ascii="Arial" w:eastAsia="Times New Roman" w:hAnsi="Arial" w:cs="Times New Roman"/>
          <w:b/>
          <w:sz w:val="24"/>
          <w:szCs w:val="20"/>
          <w:lang w:val="en-US"/>
        </w:rPr>
        <w:t>(C 09)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7F3551">
        <w:rPr>
          <w:rFonts w:ascii="Arial" w:eastAsia="Times New Roman" w:hAnsi="Arial" w:cs="Times New Roman"/>
          <w:b/>
          <w:sz w:val="28"/>
          <w:szCs w:val="20"/>
          <w:lang w:val="en-US"/>
        </w:rPr>
        <w:t>SUPPLY CONTRACT AWARD NOTICE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F3551">
        <w:rPr>
          <w:rFonts w:ascii="Arial" w:eastAsia="Times New Roman" w:hAnsi="Arial" w:cs="Times New Roman"/>
          <w:b/>
          <w:sz w:val="24"/>
          <w:szCs w:val="20"/>
          <w:lang w:val="en-US"/>
        </w:rPr>
        <w:t>Support to the Enhancement of Safety of Maritime Transport</w:t>
      </w:r>
      <w:r w:rsidRPr="007F3551">
        <w:rPr>
          <w:rFonts w:ascii="Arial" w:eastAsia="Times New Roman" w:hAnsi="Arial" w:cs="Times New Roman"/>
          <w:b/>
          <w:sz w:val="24"/>
          <w:szCs w:val="20"/>
          <w:lang w:val="en-US"/>
        </w:rPr>
        <w:br/>
      </w:r>
      <w:smartTag w:uri="urn:schemas-microsoft-com:office:smarttags" w:element="City">
        <w:smartTag w:uri="urn:schemas-microsoft-com:office:smarttags" w:element="place">
          <w:r w:rsidRPr="007F3551">
            <w:rPr>
              <w:rFonts w:ascii="Arial" w:eastAsia="Times New Roman" w:hAnsi="Arial" w:cs="Times New Roman"/>
              <w:b/>
              <w:sz w:val="24"/>
              <w:szCs w:val="20"/>
              <w:lang w:val="en-US"/>
            </w:rPr>
            <w:t>Ankara</w:t>
          </w:r>
        </w:smartTag>
      </w:smartTag>
      <w:r w:rsidRPr="007F3551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, İstanbul, İzmir – </w:t>
      </w:r>
      <w:smartTag w:uri="urn:schemas-microsoft-com:office:smarttags" w:element="country-region">
        <w:smartTag w:uri="urn:schemas-microsoft-com:office:smarttags" w:element="place">
          <w:r w:rsidRPr="007F3551">
            <w:rPr>
              <w:rFonts w:ascii="Arial" w:eastAsia="Times New Roman" w:hAnsi="Arial" w:cs="Times New Roman"/>
              <w:b/>
              <w:sz w:val="24"/>
              <w:szCs w:val="20"/>
              <w:lang w:val="en-US"/>
            </w:rPr>
            <w:t>TURKEY</w:t>
          </w:r>
        </w:smartTag>
      </w:smartTag>
      <w:r w:rsidRPr="007F3551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 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 xml:space="preserve">  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F3551">
        <w:rPr>
          <w:rFonts w:ascii="Arial" w:eastAsia="Times New Roman" w:hAnsi="Arial" w:cs="Times New Roman"/>
          <w:b/>
          <w:sz w:val="24"/>
          <w:szCs w:val="20"/>
          <w:lang w:val="en-US"/>
        </w:rPr>
        <w:t>1. Publication reference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>EuropeAid</w:t>
      </w:r>
      <w:proofErr w:type="spellEnd"/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>/116319/D/S/TR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F3551">
        <w:rPr>
          <w:rFonts w:ascii="Arial" w:eastAsia="Times New Roman" w:hAnsi="Arial" w:cs="Times New Roman"/>
          <w:b/>
          <w:sz w:val="24"/>
          <w:szCs w:val="20"/>
          <w:lang w:val="en-US"/>
        </w:rPr>
        <w:t>2. Publication date of the procurement notice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smartTag w:uri="urn:schemas-microsoft-com:office:smarttags" w:element="date">
        <w:smartTagPr>
          <w:attr w:name="Year" w:val="2004"/>
          <w:attr w:name="Day" w:val="13"/>
          <w:attr w:name="Month" w:val="7"/>
        </w:smartTagPr>
        <w:r w:rsidRPr="007F3551">
          <w:rPr>
            <w:rFonts w:ascii="Arial" w:eastAsia="Times New Roman" w:hAnsi="Arial" w:cs="Times New Roman"/>
            <w:sz w:val="20"/>
            <w:szCs w:val="20"/>
            <w:lang w:val="en-US"/>
          </w:rPr>
          <w:t>13/07/2004</w:t>
        </w:r>
      </w:smartTag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sz w:val="20"/>
          <w:szCs w:val="20"/>
          <w:lang w:val="en-US"/>
        </w:rPr>
      </w:pP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F3551">
        <w:rPr>
          <w:rFonts w:ascii="Arial" w:eastAsia="Times New Roman" w:hAnsi="Arial" w:cs="Times New Roman"/>
          <w:b/>
          <w:sz w:val="24"/>
          <w:szCs w:val="20"/>
          <w:lang w:val="en-US"/>
        </w:rPr>
        <w:t>3. Lot number and lot title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1439" w:right="360" w:hanging="115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>Lot-1</w:t>
      </w: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>Marine Electronic Equipment (EPIRB Testing Device, GMDSS SART Testing Device, Screening Device for Testing Equipment, VHF Marine Radio)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1439" w:right="360" w:hanging="1155"/>
        <w:rPr>
          <w:rFonts w:ascii="Arial" w:eastAsia="Times New Roman" w:hAnsi="Arial" w:cs="Times New Roman"/>
          <w:sz w:val="20"/>
          <w:szCs w:val="20"/>
          <w:lang w:val="en-US"/>
        </w:rPr>
      </w:pP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>Lot-2</w:t>
      </w: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>Safety Equipment and Wear (Surveyors) (Coverall, Sweat Band, Gloves, Safety Goggles, Safety Helmet, Dust mask, Backpack, Surveyors Hammer, Work Shoes, Pocket Flashlight, Security Flashlight)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1439" w:right="360" w:hanging="1155"/>
        <w:rPr>
          <w:rFonts w:ascii="Arial" w:eastAsia="Times New Roman" w:hAnsi="Arial" w:cs="Times New Roman"/>
          <w:sz w:val="20"/>
          <w:szCs w:val="20"/>
          <w:lang w:val="en-US"/>
        </w:rPr>
      </w:pP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>Lot-3</w:t>
      </w: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>Safety Equipment and Wear (Fire Fighting) (Breathing Apparatus, F</w:t>
      </w:r>
      <w:smartTag w:uri="urn:schemas-microsoft-com:office:smarttags" w:element="PersonName">
        <w:r w:rsidRPr="007F3551">
          <w:rPr>
            <w:rFonts w:ascii="Arial" w:eastAsia="Times New Roman" w:hAnsi="Arial" w:cs="Arial"/>
            <w:sz w:val="20"/>
            <w:szCs w:val="20"/>
            <w:lang w:val="en-US"/>
          </w:rPr>
          <w:t>irem</w:t>
        </w:r>
      </w:smartTag>
      <w:r w:rsidRPr="007F3551">
        <w:rPr>
          <w:rFonts w:ascii="Arial" w:eastAsia="Times New Roman" w:hAnsi="Arial" w:cs="Arial"/>
          <w:sz w:val="20"/>
          <w:szCs w:val="20"/>
          <w:lang w:val="en-US"/>
        </w:rPr>
        <w:t>an’s Outfit (</w:t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Aluminise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>), F</w:t>
      </w:r>
      <w:smartTag w:uri="urn:schemas-microsoft-com:office:smarttags" w:element="PersonName">
        <w:r w:rsidRPr="007F3551">
          <w:rPr>
            <w:rFonts w:ascii="Arial" w:eastAsia="Times New Roman" w:hAnsi="Arial" w:cs="Arial"/>
            <w:sz w:val="20"/>
            <w:szCs w:val="20"/>
            <w:lang w:val="en-US"/>
          </w:rPr>
          <w:t>irem</w:t>
        </w:r>
      </w:smartTag>
      <w:r w:rsidRPr="007F3551">
        <w:rPr>
          <w:rFonts w:ascii="Arial" w:eastAsia="Times New Roman" w:hAnsi="Arial" w:cs="Arial"/>
          <w:sz w:val="20"/>
          <w:szCs w:val="20"/>
          <w:lang w:val="en-US"/>
        </w:rPr>
        <w:t>an’s Outfit (</w:t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Nomex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>), F</w:t>
      </w:r>
      <w:smartTag w:uri="urn:schemas-microsoft-com:office:smarttags" w:element="PersonName">
        <w:r w:rsidRPr="007F3551">
          <w:rPr>
            <w:rFonts w:ascii="Arial" w:eastAsia="Times New Roman" w:hAnsi="Arial" w:cs="Arial"/>
            <w:sz w:val="20"/>
            <w:szCs w:val="20"/>
            <w:lang w:val="en-US"/>
          </w:rPr>
          <w:t>irem</w:t>
        </w:r>
      </w:smartTag>
      <w:r w:rsidRPr="007F3551">
        <w:rPr>
          <w:rFonts w:ascii="Arial" w:eastAsia="Times New Roman" w:hAnsi="Arial" w:cs="Arial"/>
          <w:sz w:val="20"/>
          <w:szCs w:val="20"/>
          <w:lang w:val="en-US"/>
        </w:rPr>
        <w:t>an’s Boots, F</w:t>
      </w:r>
      <w:smartTag w:uri="urn:schemas-microsoft-com:office:smarttags" w:element="PersonName">
        <w:r w:rsidRPr="007F3551">
          <w:rPr>
            <w:rFonts w:ascii="Arial" w:eastAsia="Times New Roman" w:hAnsi="Arial" w:cs="Arial"/>
            <w:sz w:val="20"/>
            <w:szCs w:val="20"/>
            <w:lang w:val="en-US"/>
          </w:rPr>
          <w:t>irem</w:t>
        </w:r>
      </w:smartTag>
      <w:r w:rsidRPr="007F3551">
        <w:rPr>
          <w:rFonts w:ascii="Arial" w:eastAsia="Times New Roman" w:hAnsi="Arial" w:cs="Arial"/>
          <w:sz w:val="20"/>
          <w:szCs w:val="20"/>
          <w:lang w:val="en-US"/>
        </w:rPr>
        <w:t>an’s Gloves, F</w:t>
      </w:r>
      <w:smartTag w:uri="urn:schemas-microsoft-com:office:smarttags" w:element="PersonName">
        <w:r w:rsidRPr="007F3551">
          <w:rPr>
            <w:rFonts w:ascii="Arial" w:eastAsia="Times New Roman" w:hAnsi="Arial" w:cs="Arial"/>
            <w:sz w:val="20"/>
            <w:szCs w:val="20"/>
            <w:lang w:val="en-US"/>
          </w:rPr>
          <w:t>irem</w:t>
        </w:r>
      </w:smartTag>
      <w:r w:rsidRPr="007F3551">
        <w:rPr>
          <w:rFonts w:ascii="Arial" w:eastAsia="Times New Roman" w:hAnsi="Arial" w:cs="Arial"/>
          <w:sz w:val="20"/>
          <w:szCs w:val="20"/>
          <w:lang w:val="en-US"/>
        </w:rPr>
        <w:t>an’s Helmets, Axe, Fire Safety Torch, Safety Belt, Storage Unit For Fire Fighting Equipment, Life Line, Dual Purpose Type Nozzles , Portable Foam Applicator, Foam Mixer/</w:t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Proportioner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>, Immersion Suit, Fire Hose (4” diam. 20 m long delivery hose), Fire Hose (3” diam. 20 m long delivery hose))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1439" w:right="360" w:hanging="1155"/>
        <w:rPr>
          <w:rFonts w:ascii="Arial" w:eastAsia="Times New Roman" w:hAnsi="Arial" w:cs="Times New Roman"/>
          <w:sz w:val="20"/>
          <w:szCs w:val="20"/>
          <w:lang w:val="en-US"/>
        </w:rPr>
      </w:pP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>Lot-4</w:t>
      </w: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Digital Measurement Devices (Digital Thermometer, Ultrasonic Metal Thickness Gauge, Portable </w:t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Multigas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Measuring Device)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sz w:val="20"/>
          <w:szCs w:val="20"/>
          <w:lang w:val="en-US"/>
        </w:rPr>
      </w:pP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>Lot-5</w:t>
      </w: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>Clean Air Compressors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1439" w:right="360" w:hanging="1155"/>
        <w:rPr>
          <w:rFonts w:ascii="Arial" w:eastAsia="Times New Roman" w:hAnsi="Arial" w:cs="Times New Roman"/>
          <w:sz w:val="20"/>
          <w:szCs w:val="20"/>
          <w:lang w:val="en-US"/>
        </w:rPr>
      </w:pP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>Lot-6</w:t>
      </w: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>Computer Software (Marine) (</w:t>
      </w:r>
      <w:r w:rsidRPr="007F355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Ship Stability Software, 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>Maritime Rules and Regulations Software)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1439" w:right="360" w:hanging="1155"/>
        <w:rPr>
          <w:rFonts w:ascii="Arial" w:eastAsia="Times New Roman" w:hAnsi="Arial" w:cs="Times New Roman"/>
          <w:sz w:val="20"/>
          <w:szCs w:val="20"/>
          <w:lang w:val="en-US"/>
        </w:rPr>
      </w:pP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>Lot-7</w:t>
      </w: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>Computer Hardware and Software (Desktop Computer, Laptop Computer, Laser Printer, Portable Ink-Jet Printer, Digital Camera, Computer Server, Firewall)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1439" w:right="360" w:hanging="1155"/>
        <w:rPr>
          <w:rFonts w:ascii="Arial" w:eastAsia="Times New Roman" w:hAnsi="Arial" w:cs="Times New Roman"/>
          <w:sz w:val="20"/>
          <w:szCs w:val="20"/>
          <w:lang w:val="en-US"/>
        </w:rPr>
      </w:pP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>Lot-8</w:t>
      </w: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>Office Equipment (Technical Drawing Table, Map measurement and drawing stationary apparatus, Locker, Stapler, Photocopying Machine)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Times New Roman"/>
          <w:sz w:val="20"/>
          <w:szCs w:val="20"/>
          <w:lang w:val="en-US"/>
        </w:rPr>
      </w:pP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>Lot-9</w:t>
      </w: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>Motor Vehicles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>Lot-10</w:t>
      </w:r>
      <w:r w:rsidRPr="007F3551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>Cargo Handling Simulators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F3551">
        <w:rPr>
          <w:rFonts w:ascii="Arial" w:eastAsia="Times New Roman" w:hAnsi="Arial" w:cs="Times New Roman"/>
          <w:b/>
          <w:sz w:val="24"/>
          <w:szCs w:val="20"/>
          <w:lang w:val="en-US"/>
        </w:rPr>
        <w:t>4. Contract value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Lot-1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 xml:space="preserve">: </w:t>
      </w:r>
      <w:r w:rsidRPr="007F3551">
        <w:rPr>
          <w:rFonts w:ascii="Arial" w:eastAsia="Times New Roman" w:hAnsi="Arial" w:cs="Arial"/>
          <w:sz w:val="20"/>
          <w:szCs w:val="20"/>
          <w:lang w:val="en-GB"/>
        </w:rPr>
        <w:t xml:space="preserve"> 221.650,00 </w:t>
      </w:r>
      <w:proofErr w:type="gramStart"/>
      <w:r w:rsidRPr="007F3551">
        <w:rPr>
          <w:rFonts w:ascii="Arial" w:eastAsia="Times New Roman" w:hAnsi="Arial" w:cs="Arial"/>
          <w:sz w:val="20"/>
          <w:szCs w:val="20"/>
          <w:lang w:val="en-GB"/>
        </w:rPr>
        <w:t>€</w:t>
      </w:r>
      <w:proofErr w:type="gramEnd"/>
      <w:r w:rsidRPr="007F3551">
        <w:rPr>
          <w:rFonts w:ascii="Arial" w:eastAsia="Times New Roman" w:hAnsi="Arial" w:cs="Arial"/>
          <w:sz w:val="20"/>
          <w:szCs w:val="20"/>
          <w:vertAlign w:val="superscript"/>
          <w:lang w:val="en-GB"/>
        </w:rPr>
        <w:footnoteReference w:id="1"/>
      </w:r>
      <w:r w:rsidRPr="007F3551">
        <w:rPr>
          <w:rFonts w:ascii="Arial" w:eastAsia="Times New Roman" w:hAnsi="Arial" w:cs="Arial"/>
          <w:snapToGrid w:val="0"/>
          <w:sz w:val="20"/>
          <w:szCs w:val="20"/>
          <w:vertAlign w:val="superscript"/>
          <w:lang w:val="en-GB"/>
        </w:rPr>
        <w:t>[1]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Lot-2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 xml:space="preserve">: </w:t>
      </w:r>
      <w:r w:rsidRPr="007F3551">
        <w:rPr>
          <w:rFonts w:ascii="Arial" w:eastAsia="Times New Roman" w:hAnsi="Arial" w:cs="Arial"/>
          <w:sz w:val="20"/>
          <w:szCs w:val="20"/>
          <w:lang w:val="en-GB"/>
        </w:rPr>
        <w:t>96.816,96 €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Lot-3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 xml:space="preserve">: </w:t>
      </w:r>
      <w:r w:rsidRPr="007F3551">
        <w:rPr>
          <w:rFonts w:ascii="Arial" w:eastAsia="Times New Roman" w:hAnsi="Arial" w:cs="Arial"/>
          <w:sz w:val="20"/>
          <w:szCs w:val="20"/>
          <w:lang w:val="en-GB"/>
        </w:rPr>
        <w:t>153.148,02 €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Lot-4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 xml:space="preserve">: </w:t>
      </w:r>
      <w:r w:rsidRPr="007F3551">
        <w:rPr>
          <w:rFonts w:ascii="Arial" w:eastAsia="Times New Roman" w:hAnsi="Arial" w:cs="Arial"/>
          <w:sz w:val="20"/>
          <w:szCs w:val="20"/>
          <w:lang w:val="en-GB"/>
        </w:rPr>
        <w:t>155.542,38 €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GB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Lot-5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 xml:space="preserve">: </w:t>
      </w:r>
      <w:r w:rsidRPr="007F3551">
        <w:rPr>
          <w:rFonts w:ascii="Arial" w:eastAsia="Times New Roman" w:hAnsi="Arial" w:cs="Arial"/>
          <w:sz w:val="20"/>
          <w:szCs w:val="20"/>
          <w:lang w:val="en-GB"/>
        </w:rPr>
        <w:t>18.114,50 €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Lot-6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 xml:space="preserve">: </w:t>
      </w:r>
      <w:r w:rsidRPr="007F3551">
        <w:rPr>
          <w:rFonts w:ascii="Arial" w:eastAsia="Times New Roman" w:hAnsi="Arial" w:cs="Arial"/>
          <w:sz w:val="20"/>
          <w:szCs w:val="20"/>
          <w:lang w:val="en-GB"/>
        </w:rPr>
        <w:t>47.031,86 €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GB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lastRenderedPageBreak/>
        <w:t>Lot-7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 xml:space="preserve">: </w:t>
      </w:r>
      <w:r w:rsidRPr="007F3551">
        <w:rPr>
          <w:rFonts w:ascii="Arial" w:eastAsia="Times New Roman" w:hAnsi="Arial" w:cs="Arial"/>
          <w:sz w:val="20"/>
          <w:szCs w:val="20"/>
          <w:lang w:val="en-GB"/>
        </w:rPr>
        <w:t>244.105,00 €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Lot-8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>: -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Lot-9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 xml:space="preserve">: </w:t>
      </w:r>
      <w:r w:rsidRPr="007F3551">
        <w:rPr>
          <w:rFonts w:ascii="Arial" w:eastAsia="Times New Roman" w:hAnsi="Arial" w:cs="Arial"/>
          <w:sz w:val="20"/>
          <w:szCs w:val="20"/>
          <w:lang w:val="en-GB"/>
        </w:rPr>
        <w:t>244.122,00 €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GB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Lot-10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 xml:space="preserve">: </w:t>
      </w:r>
      <w:r w:rsidRPr="007F3551">
        <w:rPr>
          <w:rFonts w:ascii="Arial" w:eastAsia="Times New Roman" w:hAnsi="Arial" w:cs="Arial"/>
          <w:sz w:val="20"/>
          <w:szCs w:val="20"/>
          <w:lang w:val="en-GB"/>
        </w:rPr>
        <w:t>386.616,94 €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F3551">
        <w:rPr>
          <w:rFonts w:ascii="Arial" w:eastAsia="Times New Roman" w:hAnsi="Arial" w:cs="Times New Roman"/>
          <w:b/>
          <w:sz w:val="24"/>
          <w:szCs w:val="20"/>
          <w:lang w:val="en-US"/>
        </w:rPr>
        <w:t>5. Date of award of the contract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Lot-2, 3, 4 &amp; 5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 xml:space="preserve">: </w:t>
      </w:r>
      <w:smartTag w:uri="urn:schemas-microsoft-com:office:smarttags" w:element="date">
        <w:smartTagPr>
          <w:attr w:name="Year" w:val="2004"/>
          <w:attr w:name="Day" w:val="29"/>
          <w:attr w:name="Month" w:val="11"/>
        </w:smartTagPr>
        <w:r w:rsidRPr="007F3551">
          <w:rPr>
            <w:rFonts w:ascii="Arial" w:eastAsia="Times New Roman" w:hAnsi="Arial" w:cs="Arial"/>
            <w:sz w:val="20"/>
            <w:szCs w:val="20"/>
            <w:lang w:val="en-US"/>
          </w:rPr>
          <w:t>29 November 2004</w:t>
        </w:r>
      </w:smartTag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Lot-1, 6, 7, 9 &amp; 10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 xml:space="preserve">: </w:t>
      </w:r>
      <w:smartTag w:uri="urn:schemas-microsoft-com:office:smarttags" w:element="date">
        <w:smartTagPr>
          <w:attr w:name="Year" w:val="2004"/>
          <w:attr w:name="Day" w:val="30"/>
          <w:attr w:name="Month" w:val="11"/>
        </w:smartTagPr>
        <w:r w:rsidRPr="007F3551">
          <w:rPr>
            <w:rFonts w:ascii="Arial" w:eastAsia="Times New Roman" w:hAnsi="Arial" w:cs="Arial"/>
            <w:sz w:val="20"/>
            <w:szCs w:val="20"/>
            <w:lang w:val="en-US"/>
          </w:rPr>
          <w:t>30 November 2004</w:t>
        </w:r>
      </w:smartTag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F3551">
        <w:rPr>
          <w:rFonts w:ascii="Arial" w:eastAsia="Times New Roman" w:hAnsi="Arial" w:cs="Times New Roman"/>
          <w:b/>
          <w:sz w:val="24"/>
          <w:szCs w:val="20"/>
          <w:lang w:val="en-US"/>
        </w:rPr>
        <w:t>6. Number of tenders received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Lot-1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>: Three (3)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Lot-2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>: Two (2)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Lot-3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>: Three (3)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Lot-4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>: Three (3)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Lot-5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>: Three (3)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Lot-6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>: Two (2)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Lot-7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>: Two (2)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Lot-8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>: No Offer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Lot-9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>: One (1)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Lot-10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>: Two (2)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F3551">
        <w:rPr>
          <w:rFonts w:ascii="Arial" w:eastAsia="Times New Roman" w:hAnsi="Arial" w:cs="Times New Roman"/>
          <w:b/>
          <w:sz w:val="24"/>
          <w:szCs w:val="20"/>
          <w:lang w:val="en-US"/>
        </w:rPr>
        <w:t>7. Name and address of successful tenderer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Lot-1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 xml:space="preserve">: </w:t>
      </w:r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 xml:space="preserve">EMT </w:t>
      </w:r>
      <w:proofErr w:type="spellStart"/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>Elektronik</w:t>
      </w:r>
      <w:proofErr w:type="spellEnd"/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>Mühendislik</w:t>
      </w:r>
      <w:proofErr w:type="spellEnd"/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 xml:space="preserve"> Ltd. </w:t>
      </w:r>
      <w:proofErr w:type="spellStart"/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>Şti</w:t>
      </w:r>
      <w:proofErr w:type="spellEnd"/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>.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Çetin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Emeç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Bulvarı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78. </w:t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Sokak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No: 5 </w:t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Öveçler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06460 </w:t>
      </w:r>
      <w:smartTag w:uri="urn:schemas-microsoft-com:office:smarttags" w:element="City">
        <w:smartTag w:uri="urn:schemas-microsoft-com:office:smarttags" w:element="place">
          <w:r w:rsidRPr="007F3551">
            <w:rPr>
              <w:rFonts w:ascii="Arial" w:eastAsia="Times New Roman" w:hAnsi="Arial" w:cs="Arial"/>
              <w:sz w:val="20"/>
              <w:szCs w:val="20"/>
              <w:lang w:val="en-US"/>
            </w:rPr>
            <w:t>Ankara</w:t>
          </w:r>
        </w:smartTag>
      </w:smartTag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Lot-2, 3, 4 and 5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 xml:space="preserve">: </w:t>
      </w:r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>Unit Export Limited (</w:t>
      </w:r>
      <w:smartTag w:uri="urn:schemas-microsoft-com:office:smarttags" w:element="country-region">
        <w:smartTag w:uri="urn:schemas-microsoft-com:office:smarttags" w:element="place">
          <w:r w:rsidRPr="007F3551">
            <w:rPr>
              <w:rFonts w:ascii="Arial" w:eastAsia="Times New Roman" w:hAnsi="Arial" w:cs="Arial"/>
              <w:b/>
              <w:sz w:val="20"/>
              <w:szCs w:val="20"/>
              <w:lang w:val="en-US"/>
            </w:rPr>
            <w:t>UK</w:t>
          </w:r>
        </w:smartTag>
      </w:smartTag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>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 xml:space="preserve">Service House, </w:t>
      </w:r>
      <w:smartTag w:uri="urn:schemas-microsoft-com:office:smarttags" w:element="place">
        <w:r w:rsidRPr="007F3551">
          <w:rPr>
            <w:rFonts w:ascii="Arial" w:eastAsia="Times New Roman" w:hAnsi="Arial" w:cs="Arial"/>
            <w:sz w:val="20"/>
            <w:szCs w:val="20"/>
            <w:lang w:val="en-US"/>
          </w:rPr>
          <w:t xml:space="preserve">West </w:t>
        </w:r>
        <w:proofErr w:type="spellStart"/>
        <w:proofErr w:type="gramStart"/>
        <w:r w:rsidRPr="007F3551">
          <w:rPr>
            <w:rFonts w:ascii="Arial" w:eastAsia="Times New Roman" w:hAnsi="Arial" w:cs="Arial"/>
            <w:sz w:val="20"/>
            <w:szCs w:val="20"/>
            <w:lang w:val="en-US"/>
          </w:rPr>
          <w:t>Mayne</w:t>
        </w:r>
      </w:smartTag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,</w:t>
      </w:r>
      <w:proofErr w:type="gram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smartTag w:uri="urn:schemas-microsoft-com:office:smarttags" w:element="place">
        <w:r w:rsidRPr="007F3551">
          <w:rPr>
            <w:rFonts w:ascii="Arial" w:eastAsia="Times New Roman" w:hAnsi="Arial" w:cs="Arial"/>
            <w:sz w:val="20"/>
            <w:szCs w:val="20"/>
            <w:lang w:val="en-US"/>
          </w:rPr>
          <w:t>Basildon</w:t>
        </w:r>
      </w:smartTag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smartTag w:uri="urn:schemas-microsoft-com:office:smarttags" w:element="place">
        <w:r w:rsidRPr="007F3551">
          <w:rPr>
            <w:rFonts w:ascii="Arial" w:eastAsia="Times New Roman" w:hAnsi="Arial" w:cs="Arial"/>
            <w:sz w:val="20"/>
            <w:szCs w:val="20"/>
            <w:lang w:val="en-US"/>
          </w:rPr>
          <w:t>Essex</w:t>
        </w:r>
      </w:smartTag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Lot-6 and 10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 xml:space="preserve">: </w:t>
      </w:r>
      <w:proofErr w:type="spellStart"/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>Sainsel</w:t>
      </w:r>
      <w:proofErr w:type="spellEnd"/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>Sistemas</w:t>
      </w:r>
      <w:proofErr w:type="spellEnd"/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>Navales</w:t>
      </w:r>
      <w:proofErr w:type="spellEnd"/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7F3551">
            <w:rPr>
              <w:rFonts w:ascii="Arial" w:eastAsia="Times New Roman" w:hAnsi="Arial" w:cs="Arial"/>
              <w:b/>
              <w:sz w:val="20"/>
              <w:szCs w:val="20"/>
              <w:lang w:val="en-US"/>
            </w:rPr>
            <w:t>S.A.</w:t>
          </w:r>
        </w:smartTag>
      </w:smartTag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 xml:space="preserve"> (SP)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Tamarquillo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29 41006 </w:t>
      </w:r>
      <w:smartTag w:uri="urn:schemas-microsoft-com:office:smarttags" w:element="City">
        <w:smartTag w:uri="urn:schemas-microsoft-com:office:smarttags" w:element="place">
          <w:r w:rsidRPr="007F3551">
            <w:rPr>
              <w:rFonts w:ascii="Arial" w:eastAsia="Times New Roman" w:hAnsi="Arial" w:cs="Arial"/>
              <w:sz w:val="20"/>
              <w:szCs w:val="20"/>
              <w:lang w:val="en-US"/>
            </w:rPr>
            <w:t>Seville</w:t>
          </w:r>
        </w:smartTag>
      </w:smartTag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7F3551">
            <w:rPr>
              <w:rFonts w:ascii="Arial" w:eastAsia="Times New Roman" w:hAnsi="Arial" w:cs="Arial"/>
              <w:sz w:val="20"/>
              <w:szCs w:val="20"/>
              <w:lang w:val="en-US"/>
            </w:rPr>
            <w:t>Spain</w:t>
          </w:r>
        </w:smartTag>
      </w:smartTag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Lot-7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 xml:space="preserve">: </w:t>
      </w:r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 xml:space="preserve">Escort Computer </w:t>
      </w:r>
      <w:proofErr w:type="spellStart"/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>Elektronik</w:t>
      </w:r>
      <w:proofErr w:type="spellEnd"/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 xml:space="preserve"> San. </w:t>
      </w:r>
      <w:proofErr w:type="spellStart"/>
      <w:proofErr w:type="gramStart"/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>ve</w:t>
      </w:r>
      <w:proofErr w:type="spellEnd"/>
      <w:proofErr w:type="gramEnd"/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 xml:space="preserve"> Tic. A.S. (TR)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Atakan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Sokak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No: 14 34349 </w:t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Mecidiyekoy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/ </w:t>
      </w:r>
      <w:smartTag w:uri="urn:schemas-microsoft-com:office:smarttags" w:element="City">
        <w:smartTag w:uri="urn:schemas-microsoft-com:office:smarttags" w:element="place">
          <w:r w:rsidRPr="007F3551">
            <w:rPr>
              <w:rFonts w:ascii="Arial" w:eastAsia="Times New Roman" w:hAnsi="Arial" w:cs="Arial"/>
              <w:sz w:val="20"/>
              <w:szCs w:val="20"/>
              <w:lang w:val="en-US"/>
            </w:rPr>
            <w:t>Istanbul</w:t>
          </w:r>
        </w:smartTag>
      </w:smartTag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>Lot-9</w:t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7F3551">
        <w:rPr>
          <w:rFonts w:ascii="Arial" w:eastAsia="Times New Roman" w:hAnsi="Arial" w:cs="Arial"/>
          <w:sz w:val="20"/>
          <w:szCs w:val="20"/>
          <w:lang w:val="en-US"/>
        </w:rPr>
        <w:tab/>
        <w:t xml:space="preserve">: </w:t>
      </w:r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 xml:space="preserve">Ford </w:t>
      </w:r>
      <w:proofErr w:type="spellStart"/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>Otosan</w:t>
      </w:r>
      <w:proofErr w:type="spellEnd"/>
      <w:r w:rsidRPr="007F3551">
        <w:rPr>
          <w:rFonts w:ascii="Arial" w:eastAsia="Times New Roman" w:hAnsi="Arial" w:cs="Arial"/>
          <w:b/>
          <w:sz w:val="20"/>
          <w:szCs w:val="20"/>
          <w:lang w:val="en-US"/>
        </w:rPr>
        <w:t xml:space="preserve"> (TR)</w:t>
      </w:r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ind w:left="2160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Ford </w:t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Otosan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Kocaeli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Fabrikasi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7F3551">
            <w:rPr>
              <w:rFonts w:ascii="Arial" w:eastAsia="Times New Roman" w:hAnsi="Arial" w:cs="Arial"/>
              <w:sz w:val="20"/>
              <w:szCs w:val="20"/>
              <w:lang w:val="en-US"/>
            </w:rPr>
            <w:t>Ankara</w:t>
          </w:r>
        </w:smartTag>
      </w:smartTag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Asfalti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4. Km </w:t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Uzuncayir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Mevkii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81150 </w:t>
      </w:r>
      <w:proofErr w:type="spellStart"/>
      <w:r w:rsidRPr="007F3551">
        <w:rPr>
          <w:rFonts w:ascii="Arial" w:eastAsia="Times New Roman" w:hAnsi="Arial" w:cs="Arial"/>
          <w:sz w:val="20"/>
          <w:szCs w:val="20"/>
          <w:lang w:val="en-US"/>
        </w:rPr>
        <w:t>Uskudar</w:t>
      </w:r>
      <w:proofErr w:type="spellEnd"/>
      <w:r w:rsidRPr="007F3551">
        <w:rPr>
          <w:rFonts w:ascii="Arial" w:eastAsia="Times New Roman" w:hAnsi="Arial" w:cs="Arial"/>
          <w:sz w:val="20"/>
          <w:szCs w:val="20"/>
          <w:lang w:val="en-US"/>
        </w:rPr>
        <w:t xml:space="preserve"> / </w:t>
      </w:r>
      <w:smartTag w:uri="urn:schemas-microsoft-com:office:smarttags" w:element="City">
        <w:smartTag w:uri="urn:schemas-microsoft-com:office:smarttags" w:element="place">
          <w:r w:rsidRPr="007F3551">
            <w:rPr>
              <w:rFonts w:ascii="Arial" w:eastAsia="Times New Roman" w:hAnsi="Arial" w:cs="Arial"/>
              <w:sz w:val="20"/>
              <w:szCs w:val="20"/>
              <w:lang w:val="en-US"/>
            </w:rPr>
            <w:t>Istanbul</w:t>
          </w:r>
        </w:smartTag>
      </w:smartTag>
    </w:p>
    <w:p w:rsidR="007F3551" w:rsidRPr="007F3551" w:rsidRDefault="007F3551" w:rsidP="007F3551">
      <w:pPr>
        <w:widowControl w:val="0"/>
        <w:snapToGri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F3551" w:rsidRPr="007F3551" w:rsidRDefault="007F3551" w:rsidP="007F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7F3551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br w:type="textWrapping" w:clear="all"/>
      </w:r>
    </w:p>
    <w:p w:rsidR="007F3551" w:rsidRPr="007F3551" w:rsidRDefault="007F3551" w:rsidP="007F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7F3551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pict>
          <v:rect id="_x0000_i1025" style="width:149.7pt;height:.75pt" o:hrpct="330" o:hrstd="t" o:hr="t" fillcolor="#a0a0a0" stroked="f"/>
        </w:pict>
      </w:r>
    </w:p>
    <w:p w:rsidR="00EA7E4B" w:rsidRDefault="00EA7E4B">
      <w:bookmarkStart w:id="0" w:name="_GoBack"/>
      <w:bookmarkEnd w:id="0"/>
    </w:p>
    <w:sectPr w:rsidR="00EA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95" w:rsidRDefault="00E12095" w:rsidP="007F3551">
      <w:pPr>
        <w:spacing w:after="0" w:line="240" w:lineRule="auto"/>
      </w:pPr>
      <w:r>
        <w:separator/>
      </w:r>
    </w:p>
  </w:endnote>
  <w:endnote w:type="continuationSeparator" w:id="0">
    <w:p w:rsidR="00E12095" w:rsidRDefault="00E12095" w:rsidP="007F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95" w:rsidRDefault="00E12095" w:rsidP="007F3551">
      <w:pPr>
        <w:spacing w:after="0" w:line="240" w:lineRule="auto"/>
      </w:pPr>
      <w:r>
        <w:separator/>
      </w:r>
    </w:p>
  </w:footnote>
  <w:footnote w:type="continuationSeparator" w:id="0">
    <w:p w:rsidR="00E12095" w:rsidRDefault="00E12095" w:rsidP="007F3551">
      <w:pPr>
        <w:spacing w:after="0" w:line="240" w:lineRule="auto"/>
      </w:pPr>
      <w:r>
        <w:continuationSeparator/>
      </w:r>
    </w:p>
  </w:footnote>
  <w:footnote w:id="1">
    <w:p w:rsidR="007F3551" w:rsidRDefault="007F3551" w:rsidP="007F3551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  <w:snapToGrid w:val="0"/>
        </w:rPr>
        <w:t>[1]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A </w:t>
      </w:r>
      <w:proofErr w:type="spellStart"/>
      <w:r>
        <w:rPr>
          <w:rFonts w:ascii="Arial" w:hAnsi="Arial" w:cs="Arial"/>
          <w:sz w:val="16"/>
          <w:szCs w:val="16"/>
        </w:rPr>
        <w:t>Negotiated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Procedure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for</w:t>
      </w:r>
      <w:proofErr w:type="spellEnd"/>
      <w:r>
        <w:rPr>
          <w:rFonts w:ascii="Arial" w:hAnsi="Arial" w:cs="Arial"/>
          <w:sz w:val="16"/>
          <w:szCs w:val="16"/>
        </w:rPr>
        <w:t xml:space="preserve"> lot-1 </w:t>
      </w:r>
      <w:proofErr w:type="spellStart"/>
      <w:r>
        <w:rPr>
          <w:rFonts w:ascii="Arial" w:hAnsi="Arial" w:cs="Arial"/>
          <w:sz w:val="16"/>
          <w:szCs w:val="16"/>
        </w:rPr>
        <w:t>was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launched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after</w:t>
      </w:r>
      <w:proofErr w:type="spellEnd"/>
      <w:r>
        <w:rPr>
          <w:rFonts w:ascii="Arial" w:hAnsi="Arial" w:cs="Arial"/>
          <w:sz w:val="16"/>
          <w:szCs w:val="16"/>
        </w:rPr>
        <w:t xml:space="preserve"> an </w:t>
      </w:r>
      <w:proofErr w:type="spellStart"/>
      <w:r>
        <w:rPr>
          <w:rFonts w:ascii="Arial" w:hAnsi="Arial" w:cs="Arial"/>
          <w:sz w:val="16"/>
          <w:szCs w:val="16"/>
        </w:rPr>
        <w:t>unsuccessful</w:t>
      </w:r>
      <w:proofErr w:type="spellEnd"/>
      <w:r>
        <w:rPr>
          <w:rFonts w:ascii="Arial" w:hAnsi="Arial" w:cs="Arial"/>
          <w:sz w:val="16"/>
          <w:szCs w:val="16"/>
        </w:rPr>
        <w:t xml:space="preserve"> tender (</w:t>
      </w:r>
      <w:proofErr w:type="spellStart"/>
      <w:r>
        <w:rPr>
          <w:rFonts w:ascii="Arial" w:hAnsi="Arial" w:cs="Arial"/>
          <w:sz w:val="16"/>
          <w:szCs w:val="16"/>
        </w:rPr>
        <w:t>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technically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compliant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offer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sz w:val="16"/>
          <w:szCs w:val="16"/>
        </w:rPr>
        <w:t>with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two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bidders</w:t>
      </w:r>
      <w:proofErr w:type="spellEnd"/>
      <w:r>
        <w:rPr>
          <w:rFonts w:ascii="Arial" w:hAnsi="Arial" w:cs="Arial"/>
          <w:sz w:val="16"/>
          <w:szCs w:val="16"/>
        </w:rPr>
        <w:t xml:space="preserve"> (EMT Elektronik Mühendislik Ltd. Şti. &amp; </w:t>
      </w:r>
      <w:proofErr w:type="spellStart"/>
      <w:r>
        <w:rPr>
          <w:rFonts w:ascii="Arial" w:hAnsi="Arial" w:cs="Arial"/>
          <w:sz w:val="16"/>
          <w:szCs w:val="16"/>
        </w:rPr>
        <w:t>Unit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Export</w:t>
      </w:r>
      <w:proofErr w:type="spellEnd"/>
      <w:r>
        <w:rPr>
          <w:rFonts w:ascii="Arial" w:hAnsi="Arial" w:cs="Arial"/>
          <w:sz w:val="16"/>
          <w:szCs w:val="16"/>
        </w:rPr>
        <w:t xml:space="preserve"> Ltd.)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51"/>
    <w:rsid w:val="007F3551"/>
    <w:rsid w:val="00E12095"/>
    <w:rsid w:val="00E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F35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5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F35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5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Dikilitaş</dc:creator>
  <cp:lastModifiedBy>Bahar Dikilitaş</cp:lastModifiedBy>
  <cp:revision>1</cp:revision>
  <dcterms:created xsi:type="dcterms:W3CDTF">2012-05-09T08:32:00Z</dcterms:created>
  <dcterms:modified xsi:type="dcterms:W3CDTF">2012-05-09T08:32:00Z</dcterms:modified>
</cp:coreProperties>
</file>