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4A9F" w14:textId="77777777" w:rsidR="00DF17BE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5"/>
          <w:szCs w:val="15"/>
          <w:u w:val="single"/>
          <w:bdr w:val="none" w:sz="0" w:space="0" w:color="auto" w:frame="1"/>
          <w:lang w:val="en-GB" w:eastAsia="tr-TR"/>
        </w:rPr>
      </w:pPr>
    </w:p>
    <w:p w14:paraId="3486B285" w14:textId="77777777" w:rsidR="00DF17BE" w:rsidRPr="00581CC0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>Job Announcement for Language Assistant for EU-Twinning Project</w:t>
      </w:r>
    </w:p>
    <w:p w14:paraId="2E7B5C6D" w14:textId="1AF450F1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 Language Assistant is sought for an EU Twinning Project entitled “Capacity Building for Fishery Producer Organisations and Provincial Agricultural Directorates in line with CMO” for</w:t>
      </w:r>
      <w:r w:rsidRPr="00581CC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="001F3B98" w:rsidRPr="001F3B9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approximately 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7</w:t>
      </w:r>
      <w:bookmarkStart w:id="0" w:name="_GoBack"/>
      <w:bookmarkEnd w:id="0"/>
      <w:r w:rsidRPr="001F3B9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months in Ankara. </w:t>
      </w:r>
    </w:p>
    <w:p w14:paraId="4D959FB5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001CC1FE" w14:textId="3E972488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Starting Date for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="00085606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.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0.2019 </w:t>
      </w:r>
    </w:p>
    <w:p w14:paraId="6A4ADB94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54D6A059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Place of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T.C. Tarım ve Orman Bakanlığı, Tarım Reformu Genel Müdürlüğü, Teşkilatlanma Daire Başkanlığı, Yeni Bina, 9.Kat, Eskişehir Yolu 9. km, Lodumlu, Ankara.</w:t>
      </w:r>
    </w:p>
    <w:p w14:paraId="48D2478E" w14:textId="77777777"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460FE887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Tasks</w:t>
      </w:r>
    </w:p>
    <w:p w14:paraId="6B5869FE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t>Support the Resident Twinning Adviser’s Assistant in her daily tasks</w:t>
      </w:r>
    </w:p>
    <w:p w14:paraId="39E72524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Interpretation skills/interpreting from English to Turkish and vice versa, at meetings and other oral conversations.</w:t>
      </w:r>
    </w:p>
    <w:p w14:paraId="7388B742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Translation of documents, regulations, training materials, information materials and other written materials from Spanish to English and English to Turkish and vice versa.</w:t>
      </w:r>
    </w:p>
    <w:p w14:paraId="5EEB4F5E" w14:textId="77777777"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Drafting of written materials with relation to the project in Turkish and English.</w:t>
      </w:r>
    </w:p>
    <w:p w14:paraId="0450B4AD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272FF710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Necessary Qualifications</w:t>
      </w:r>
    </w:p>
    <w:p w14:paraId="7625ECB6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University degree, </w:t>
      </w:r>
      <w:r w:rsidR="001A7E2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fisheries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background would be a plus</w:t>
      </w:r>
    </w:p>
    <w:p w14:paraId="27F7026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Professional fluency in oral and written in English and Spanish; Portuguese would be a plus</w:t>
      </w:r>
    </w:p>
    <w:p w14:paraId="4A23B55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Experience in European twinning projects </w:t>
      </w:r>
    </w:p>
    <w:p w14:paraId="56F05325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Organized and rigorous</w:t>
      </w:r>
    </w:p>
    <w:p w14:paraId="5CB2A767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Autonomous</w:t>
      </w:r>
    </w:p>
    <w:p w14:paraId="4CCD0903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computer skills (MS Office, Word, Excel, Internet)</w:t>
      </w:r>
    </w:p>
    <w:p w14:paraId="70DF95D3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communication skills</w:t>
      </w:r>
    </w:p>
    <w:p w14:paraId="4C83A268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Good capability to manage multi-cultural environment</w:t>
      </w:r>
    </w:p>
    <w:p w14:paraId="70FA5934" w14:textId="77777777"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He/She shall be able to act with secrecy and discretion and have good presentation </w:t>
      </w:r>
    </w:p>
    <w:p w14:paraId="4F3D0F88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7489C71E" w14:textId="43B76DC8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Remuneration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payment will be done according to the Twinning Contract.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service provider contract will be signed 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for </w:t>
      </w:r>
      <w:r w:rsidR="00101CB5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duration of the Project, foreseen </w:t>
      </w:r>
      <w:r w:rsidR="0055667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until </w:t>
      </w:r>
      <w:r w:rsidR="003104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end of April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and he/she will be contracted by the Member State</w:t>
      </w:r>
    </w:p>
    <w:p w14:paraId="64A8CD9F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14:paraId="3AE53330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How to Apply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Please send your application, CV Europass + Cover Letter via e-mail to: </w:t>
      </w:r>
    </w:p>
    <w:p w14:paraId="05E99DE5" w14:textId="77777777" w:rsidR="00DF17BE" w:rsidRPr="0046472B" w:rsidRDefault="00E84967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</w:pPr>
      <w:hyperlink r:id="rId10" w:history="1">
        <w:r w:rsidR="0046472B" w:rsidRPr="0046472B">
          <w:rPr>
            <w:rStyle w:val="Hipervnculo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tr-TR"/>
          </w:rPr>
          <w:t>dhesmont@gmail.com</w:t>
        </w:r>
      </w:hyperlink>
      <w:r w:rsidR="0046472B" w:rsidRPr="0046472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 xml:space="preserve">, </w:t>
      </w:r>
      <w:r w:rsidR="0046472B" w:rsidRPr="0046472B">
        <w:rPr>
          <w:rStyle w:val="Hipervnculo"/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>nezaket.comert@tarimorman.gov.tr</w:t>
      </w:r>
    </w:p>
    <w:p w14:paraId="6E5B0B6B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</w:p>
    <w:p w14:paraId="35D1EEAC" w14:textId="7C1B6AB1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Deadline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: </w:t>
      </w:r>
      <w:r w:rsidR="00725331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</w:t>
      </w:r>
      <w:r w:rsidR="0030408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8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</w:t>
      </w:r>
      <w:r w:rsidR="00725331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ugust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2019</w:t>
      </w:r>
    </w:p>
    <w:p w14:paraId="51BE1E6A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Short-listed candidates will be invited for an interview</w:t>
      </w:r>
    </w:p>
    <w:p w14:paraId="05A1B1DC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More on twinning projects: http://ec.europa.eu/enlargement/tenders/twinning/index_en.htm</w:t>
      </w: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br/>
      </w:r>
    </w:p>
    <w:p w14:paraId="2731073C" w14:textId="77777777"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IMPORTANT NOTICE: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language assistant shall not have been in any contractual relation with the Beneficiary administration during at least the 6 months preceding their hiring.</w:t>
      </w:r>
    </w:p>
    <w:p w14:paraId="1EEF591F" w14:textId="77777777" w:rsidR="00147809" w:rsidRPr="00581CC0" w:rsidRDefault="00DF17BE" w:rsidP="00581C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147809" w:rsidRPr="00581CC0" w:rsidSect="00581CC0">
      <w:headerReference w:type="default" r:id="rId11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C30A" w14:textId="77777777" w:rsidR="00E84967" w:rsidRDefault="00E84967" w:rsidP="00581CC0">
      <w:pPr>
        <w:spacing w:after="0" w:line="240" w:lineRule="auto"/>
      </w:pPr>
      <w:r>
        <w:separator/>
      </w:r>
    </w:p>
  </w:endnote>
  <w:endnote w:type="continuationSeparator" w:id="0">
    <w:p w14:paraId="6F601CFE" w14:textId="77777777" w:rsidR="00E84967" w:rsidRDefault="00E84967" w:rsidP="0058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846A" w14:textId="77777777" w:rsidR="00E84967" w:rsidRDefault="00E84967" w:rsidP="00581CC0">
      <w:pPr>
        <w:spacing w:after="0" w:line="240" w:lineRule="auto"/>
      </w:pPr>
      <w:r>
        <w:separator/>
      </w:r>
    </w:p>
  </w:footnote>
  <w:footnote w:type="continuationSeparator" w:id="0">
    <w:p w14:paraId="07FF224C" w14:textId="77777777" w:rsidR="00E84967" w:rsidRDefault="00E84967" w:rsidP="0058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CDBD" w14:textId="77777777" w:rsidR="00581CC0" w:rsidRDefault="00581CC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F5E7941" wp14:editId="265E857C">
          <wp:simplePos x="0" y="0"/>
          <wp:positionH relativeFrom="column">
            <wp:posOffset>-192075</wp:posOffset>
          </wp:positionH>
          <wp:positionV relativeFrom="paragraph">
            <wp:posOffset>-214630</wp:posOffset>
          </wp:positionV>
          <wp:extent cx="1544320" cy="605155"/>
          <wp:effectExtent l="0" t="0" r="0" b="4445"/>
          <wp:wrapSquare wrapText="bothSides"/>
          <wp:docPr id="3" name="Imagen 3" descr="C:\Users\Pablo Rodenas\Desktop\Proyecto\Visibility\logo\BayrakRenkl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blo Rodenas\Desktop\Proyecto\Visibility\logo\BayrakRenkli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8F6"/>
    <w:multiLevelType w:val="multilevel"/>
    <w:tmpl w:val="5C7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F7B76"/>
    <w:multiLevelType w:val="multilevel"/>
    <w:tmpl w:val="5D4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BE"/>
    <w:rsid w:val="00011C00"/>
    <w:rsid w:val="00085606"/>
    <w:rsid w:val="00101CB5"/>
    <w:rsid w:val="001369B2"/>
    <w:rsid w:val="00147809"/>
    <w:rsid w:val="00183560"/>
    <w:rsid w:val="001A7E25"/>
    <w:rsid w:val="001F3B98"/>
    <w:rsid w:val="00304084"/>
    <w:rsid w:val="003104C0"/>
    <w:rsid w:val="0046472B"/>
    <w:rsid w:val="00556670"/>
    <w:rsid w:val="00581CC0"/>
    <w:rsid w:val="00725331"/>
    <w:rsid w:val="00DF17BE"/>
    <w:rsid w:val="00E84967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1DE8"/>
  <w15:chartTrackingRefBased/>
  <w15:docId w15:val="{8ABECA7B-3F5C-4949-BD98-EB9144E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CC0"/>
    <w:rPr>
      <w:lang w:val="tr-TR"/>
    </w:rPr>
  </w:style>
  <w:style w:type="paragraph" w:styleId="Piedepgina">
    <w:name w:val="footer"/>
    <w:basedOn w:val="Normal"/>
    <w:link w:val="PiedepginaC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C0"/>
    <w:rPr>
      <w:lang w:val="tr-TR"/>
    </w:rPr>
  </w:style>
  <w:style w:type="character" w:styleId="Hipervnculo">
    <w:name w:val="Hyperlink"/>
    <w:basedOn w:val="Fuentedeprrafopredeter"/>
    <w:uiPriority w:val="99"/>
    <w:unhideWhenUsed/>
    <w:rsid w:val="0046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hesmon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11" ma:contentTypeDescription="Crear nuevo documento." ma:contentTypeScope="" ma:versionID="ecb89346b72e6bdb4cb0bbef80258d18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0d7c398709685b87c68e2919bd97e12e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5CC3A-1749-46A3-AFC7-3600A4C8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13E75-77D1-4559-B318-7775EEC1012D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3.xml><?xml version="1.0" encoding="utf-8"?>
<ds:datastoreItem xmlns:ds="http://schemas.openxmlformats.org/officeDocument/2006/customXml" ds:itemID="{884C28AD-10E3-4403-A3EF-62DFAE2C3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Rodenas</dc:creator>
  <cp:keywords/>
  <dc:description/>
  <cp:lastModifiedBy>Pablo Rodenas - FIIAPP</cp:lastModifiedBy>
  <cp:revision>3</cp:revision>
  <dcterms:created xsi:type="dcterms:W3CDTF">2019-07-24T13:04:00Z</dcterms:created>
  <dcterms:modified xsi:type="dcterms:W3CDTF">2019-07-25T10:22:00Z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