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E" w:rsidRDefault="00DF17BE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5"/>
          <w:szCs w:val="15"/>
          <w:u w:val="single"/>
          <w:bdr w:val="none" w:sz="0" w:space="0" w:color="auto" w:frame="1"/>
          <w:lang w:val="en-GB" w:eastAsia="tr-TR"/>
        </w:rPr>
      </w:pPr>
    </w:p>
    <w:p w:rsidR="00F22C40" w:rsidRDefault="00F22C40" w:rsidP="00F22C40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Ministry of Agriculture and Forestry, General Directorate of Agrarian Reform, Department of Organizations Job Announcement for</w:t>
      </w:r>
    </w:p>
    <w:p w:rsidR="00F22C40" w:rsidRDefault="00F22C40" w:rsidP="00F22C40">
      <w:pPr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6"/>
          <w:szCs w:val="26"/>
          <w:lang w:val="en-GB" w:eastAsia="tr-TR"/>
        </w:rPr>
        <w:t>Language Assistant for European Union Twinning Project</w:t>
      </w:r>
    </w:p>
    <w:p w:rsidR="00F22C40" w:rsidRDefault="00F22C40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n-GB" w:eastAsia="tr-TR"/>
        </w:rPr>
        <w:t>Job Announcement for Language Assistant for EU-Twinning Project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 Language Assistant is sought for an EU Twinning Project entitled “Capacity Building for Fishery Producer Organisations and Provincial Agricultural Directorates in line with CMO” for</w:t>
      </w:r>
      <w:r w:rsidRPr="00581CC0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12</w:t>
      </w:r>
      <w:r w:rsidRPr="00581CC0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val="en-GB" w:eastAsia="tr-TR"/>
        </w:rPr>
        <w:t xml:space="preserve"> 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months in Ankara. </w:t>
      </w:r>
    </w:p>
    <w:p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Starting Date for Employment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6.05.2019 </w:t>
      </w:r>
    </w:p>
    <w:p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Place of Employment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T.C.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Tarım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Orman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Bakanlığı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Tarım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Reformu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Genel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Müdürlüğü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Teşkilatlanma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Daire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Başkanlığı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Yeni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Bina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, 9.Kat,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Eskişehir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Yolu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9. km,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Lodumlu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 Ankara.</w:t>
      </w:r>
    </w:p>
    <w:p w:rsidR="00581CC0" w:rsidRDefault="00581CC0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Tasks</w:t>
      </w:r>
    </w:p>
    <w:p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t>Support the Resident Twinning Adviser’s Assistant in her daily tasks</w:t>
      </w:r>
    </w:p>
    <w:p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Interpretation skills/interpreting from English to Turkish and vice versa, at meetings and other oral conversations.</w:t>
      </w:r>
    </w:p>
    <w:p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Translation of documents, regulations, training materials, information materials and other written materials from Spanish to English and English to Turkish and vice versa.</w:t>
      </w:r>
    </w:p>
    <w:p w:rsidR="00DF17BE" w:rsidRPr="00581CC0" w:rsidRDefault="00DF17BE" w:rsidP="00DF17BE">
      <w:pPr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Drafting of written materials with relation to the project in Turkish and English.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Necessary Qualifications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University degree, </w:t>
      </w:r>
      <w:r w:rsidR="001A7E2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fisheries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background would be a plus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Professional fluency in oral and written in English and Spanish; Portuguese would be a plus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Experience in European twinning projects 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Organized and rigorous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Autonomous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computer skills (MS Office, Word, Excel, Internet)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Very good communication skills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Good capability to manage multi-cultural environment</w:t>
      </w:r>
    </w:p>
    <w:p w:rsidR="00DF17BE" w:rsidRPr="00581CC0" w:rsidRDefault="00DF17BE" w:rsidP="00DF17BE">
      <w:pPr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He/She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shall be able to act with secrecy and discretion and have good presentation 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Remuneration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payment will be done according to the Twinning Contract.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service provider contract will be signed 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for </w:t>
      </w:r>
      <w:r w:rsidR="00101CB5" w:rsidRPr="00AF7B0F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the duration of the Project, foreseen on 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1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months</w:t>
      </w:r>
      <w:r w:rsidR="00101CB5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,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and he/she will be contracted by the Member State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How to Apply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Please send your application, CV </w:t>
      </w:r>
      <w:proofErr w:type="spellStart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Europass</w:t>
      </w:r>
      <w:proofErr w:type="spellEnd"/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+ Cover Letter via e-mail to: </w:t>
      </w:r>
    </w:p>
    <w:p w:rsidR="00DF17BE" w:rsidRPr="0046472B" w:rsidRDefault="00BE28AA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</w:pPr>
      <w:hyperlink r:id="rId11" w:history="1">
        <w:r w:rsidR="0046472B" w:rsidRPr="0046472B">
          <w:rPr>
            <w:rStyle w:val="Kpr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tr-TR"/>
          </w:rPr>
          <w:t>dhesmont@gmail.com</w:t>
        </w:r>
      </w:hyperlink>
      <w:r w:rsidR="0046472B" w:rsidRPr="0046472B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  <w:t xml:space="preserve">, </w:t>
      </w:r>
      <w:r w:rsidR="0046472B" w:rsidRPr="0046472B">
        <w:rPr>
          <w:rStyle w:val="Kpr"/>
          <w:rFonts w:ascii="Arial" w:eastAsia="Times New Roman" w:hAnsi="Arial" w:cs="Arial"/>
          <w:sz w:val="18"/>
          <w:szCs w:val="18"/>
          <w:bdr w:val="none" w:sz="0" w:space="0" w:color="auto" w:frame="1"/>
          <w:lang w:eastAsia="tr-TR"/>
        </w:rPr>
        <w:t>nezaket.comert@tarimorman.gov.tr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sz w:val="18"/>
          <w:szCs w:val="18"/>
        </w:rPr>
      </w:pP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t>Deadline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: </w:t>
      </w:r>
      <w:r w:rsidR="00C7045D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23</w:t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 xml:space="preserve"> April 2019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Short-listed candidates will be invited for an interview</w:t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More on twinning projects: http://ec.europa.eu/enlargement/tenders/twinning/index_en.htm</w:t>
      </w: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br/>
      </w:r>
    </w:p>
    <w:p w:rsidR="00DF17BE" w:rsidRPr="00581CC0" w:rsidRDefault="00DF17BE" w:rsidP="00DF17B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n-GB" w:eastAsia="tr-TR"/>
        </w:rPr>
        <w:lastRenderedPageBreak/>
        <w:t>IMPORTANT NOTICE:</w:t>
      </w:r>
      <w:r w:rsidRPr="00581CC0">
        <w:rPr>
          <w:rFonts w:ascii="Arial" w:eastAsia="Times New Roman" w:hAnsi="Arial" w:cs="Arial"/>
          <w:sz w:val="18"/>
          <w:szCs w:val="18"/>
          <w:lang w:val="en-GB" w:eastAsia="tr-TR"/>
        </w:rPr>
        <w:br/>
      </w: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language assistant shall not have been in any contractual relation with the Beneficiary administration during at least the 6 months preceding their hiring.</w:t>
      </w:r>
    </w:p>
    <w:p w:rsidR="00147809" w:rsidRPr="00581CC0" w:rsidRDefault="00DF17BE" w:rsidP="00581CC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val="en-GB" w:eastAsia="tr-TR"/>
        </w:rPr>
      </w:pPr>
      <w:r w:rsidRPr="00581CC0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147809" w:rsidRPr="00581CC0" w:rsidSect="00581CC0">
      <w:headerReference w:type="default" r:id="rId12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AA" w:rsidRDefault="00BE28AA" w:rsidP="00581CC0">
      <w:pPr>
        <w:spacing w:after="0" w:line="240" w:lineRule="auto"/>
      </w:pPr>
      <w:r>
        <w:separator/>
      </w:r>
    </w:p>
  </w:endnote>
  <w:endnote w:type="continuationSeparator" w:id="0">
    <w:p w:rsidR="00BE28AA" w:rsidRDefault="00BE28AA" w:rsidP="0058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AA" w:rsidRDefault="00BE28AA" w:rsidP="00581CC0">
      <w:pPr>
        <w:spacing w:after="0" w:line="240" w:lineRule="auto"/>
      </w:pPr>
      <w:r>
        <w:separator/>
      </w:r>
    </w:p>
  </w:footnote>
  <w:footnote w:type="continuationSeparator" w:id="0">
    <w:p w:rsidR="00BE28AA" w:rsidRDefault="00BE28AA" w:rsidP="0058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C0" w:rsidRDefault="00581CC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-192075</wp:posOffset>
          </wp:positionH>
          <wp:positionV relativeFrom="paragraph">
            <wp:posOffset>-214630</wp:posOffset>
          </wp:positionV>
          <wp:extent cx="1544320" cy="605155"/>
          <wp:effectExtent l="0" t="0" r="0" b="4445"/>
          <wp:wrapSquare wrapText="bothSides"/>
          <wp:docPr id="3" name="Imagen 3" descr="C:\Users\Pablo Rodenas\Desktop\Proyecto\Visibility\logo\BayrakRenkl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blo Rodenas\Desktop\Proyecto\Visibility\logo\BayrakRenkli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F6"/>
    <w:multiLevelType w:val="multilevel"/>
    <w:tmpl w:val="5C7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F7B76"/>
    <w:multiLevelType w:val="multilevel"/>
    <w:tmpl w:val="5D4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BE"/>
    <w:rsid w:val="00011C00"/>
    <w:rsid w:val="00101CB5"/>
    <w:rsid w:val="001369B2"/>
    <w:rsid w:val="00147809"/>
    <w:rsid w:val="00183560"/>
    <w:rsid w:val="001A7E25"/>
    <w:rsid w:val="0046472B"/>
    <w:rsid w:val="00581CC0"/>
    <w:rsid w:val="00B121EE"/>
    <w:rsid w:val="00BE28AA"/>
    <w:rsid w:val="00C7045D"/>
    <w:rsid w:val="00DF17BE"/>
    <w:rsid w:val="00F22C40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B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CC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CC0"/>
    <w:rPr>
      <w:lang w:val="tr-TR"/>
    </w:rPr>
  </w:style>
  <w:style w:type="character" w:styleId="Kpr">
    <w:name w:val="Hyperlink"/>
    <w:basedOn w:val="VarsaylanParagrafYazTipi"/>
    <w:uiPriority w:val="99"/>
    <w:unhideWhenUsed/>
    <w:rsid w:val="004647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B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CC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CC0"/>
    <w:rPr>
      <w:lang w:val="tr-TR"/>
    </w:rPr>
  </w:style>
  <w:style w:type="character" w:styleId="Kpr">
    <w:name w:val="Hyperlink"/>
    <w:basedOn w:val="VarsaylanParagrafYazTipi"/>
    <w:uiPriority w:val="99"/>
    <w:unhideWhenUsed/>
    <w:rsid w:val="0046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hesmont@g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7" ma:contentTypeDescription="Crear nuevo documento." ma:contentTypeScope="" ma:versionID="f92a616479b98944709318b3bb6b7f77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fc3d26ddbe8d057f7d1ac5535c4a27ac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E7121-15FD-40F9-884D-1B3CF27C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13E75-77D1-4559-B318-7775EEC1012D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3.xml><?xml version="1.0" encoding="utf-8"?>
<ds:datastoreItem xmlns:ds="http://schemas.openxmlformats.org/officeDocument/2006/customXml" ds:itemID="{884C28AD-10E3-4403-A3EF-62DFAE2C3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Rodenas</dc:creator>
  <cp:keywords/>
  <dc:description/>
  <cp:lastModifiedBy>Damla BAYAR</cp:lastModifiedBy>
  <cp:revision>6</cp:revision>
  <dcterms:created xsi:type="dcterms:W3CDTF">2019-03-15T12:45:00Z</dcterms:created>
  <dcterms:modified xsi:type="dcterms:W3CDTF">2019-03-22T15:33:00Z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  <property fmtid="{D5CDD505-2E9C-101B-9397-08002B2CF9AE}" pid="3" name="palabrasclaveempresa">
    <vt:lpwstr/>
  </property>
  <property fmtid="{D5CDD505-2E9C-101B-9397-08002B2CF9AE}" pid="4" name="palabrasclavesitio">
    <vt:lpwstr/>
  </property>
</Properties>
</file>